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45" w:rsidRPr="009C1537" w:rsidRDefault="005E3C4D" w:rsidP="009C1537">
      <w:pPr>
        <w:pStyle w:val="Heading2"/>
        <w:rPr>
          <w:sz w:val="28"/>
        </w:rPr>
      </w:pPr>
      <w:r w:rsidRPr="009C1537">
        <w:rPr>
          <w:sz w:val="28"/>
        </w:rPr>
        <w:t>Club Management Conference – workshops</w:t>
      </w:r>
      <w:r w:rsidR="00A16D64">
        <w:rPr>
          <w:sz w:val="28"/>
        </w:rPr>
        <w:t xml:space="preserve"> </w:t>
      </w:r>
      <w:bookmarkStart w:id="0" w:name="_GoBack"/>
      <w:bookmarkEnd w:id="0"/>
    </w:p>
    <w:p w:rsidR="005E3C4D" w:rsidRDefault="005E3C4D">
      <w:r>
        <w:t xml:space="preserve">There will be a 1 hour workshop between coffee and lunch for </w:t>
      </w:r>
      <w:r w:rsidRPr="00A16D64">
        <w:rPr>
          <w:i/>
          <w:u w:val="single"/>
        </w:rPr>
        <w:t xml:space="preserve">delegates who are staying in the main conference </w:t>
      </w:r>
      <w:r>
        <w:t>all day.</w:t>
      </w:r>
    </w:p>
    <w:p w:rsidR="005E3C4D" w:rsidRDefault="005E3C4D">
      <w:r>
        <w:t>Please select your top 3 choices. We will give first choices wherever possible. Early submission will give you a greater chance of</w:t>
      </w:r>
      <w:r w:rsidR="009C1537">
        <w:t xml:space="preserve"> getting your preferred option.</w:t>
      </w:r>
    </w:p>
    <w:tbl>
      <w:tblPr>
        <w:tblStyle w:val="TableGrid"/>
        <w:tblW w:w="0" w:type="auto"/>
        <w:tblLook w:val="04A0" w:firstRow="1" w:lastRow="0" w:firstColumn="1" w:lastColumn="0" w:noHBand="0" w:noVBand="1"/>
      </w:tblPr>
      <w:tblGrid>
        <w:gridCol w:w="950"/>
        <w:gridCol w:w="4206"/>
        <w:gridCol w:w="10342"/>
      </w:tblGrid>
      <w:tr w:rsidR="005E3C4D" w:rsidRPr="009C1537" w:rsidTr="009C1537">
        <w:tc>
          <w:tcPr>
            <w:tcW w:w="950" w:type="dxa"/>
          </w:tcPr>
          <w:p w:rsidR="005E3C4D" w:rsidRPr="009C1537" w:rsidRDefault="009C1537">
            <w:pPr>
              <w:rPr>
                <w:b/>
              </w:rPr>
            </w:pPr>
            <w:r>
              <w:rPr>
                <w:b/>
              </w:rPr>
              <w:t>C</w:t>
            </w:r>
            <w:r w:rsidR="005E3C4D" w:rsidRPr="009C1537">
              <w:rPr>
                <w:b/>
              </w:rPr>
              <w:t>hoice</w:t>
            </w:r>
          </w:p>
        </w:tc>
        <w:tc>
          <w:tcPr>
            <w:tcW w:w="4206" w:type="dxa"/>
          </w:tcPr>
          <w:p w:rsidR="005E3C4D" w:rsidRPr="009C1537" w:rsidRDefault="005E3C4D">
            <w:pPr>
              <w:rPr>
                <w:b/>
              </w:rPr>
            </w:pPr>
            <w:r w:rsidRPr="009C1537">
              <w:rPr>
                <w:b/>
              </w:rPr>
              <w:t>Workshop</w:t>
            </w:r>
          </w:p>
        </w:tc>
        <w:tc>
          <w:tcPr>
            <w:tcW w:w="10342" w:type="dxa"/>
          </w:tcPr>
          <w:p w:rsidR="005E3C4D" w:rsidRPr="009C1537" w:rsidRDefault="005E3C4D">
            <w:pPr>
              <w:rPr>
                <w:b/>
              </w:rPr>
            </w:pPr>
            <w:r w:rsidRPr="009C1537">
              <w:rPr>
                <w:b/>
              </w:rPr>
              <w:t>Description</w:t>
            </w:r>
          </w:p>
        </w:tc>
      </w:tr>
      <w:tr w:rsidR="005E3C4D" w:rsidTr="009C1537">
        <w:tc>
          <w:tcPr>
            <w:tcW w:w="950" w:type="dxa"/>
          </w:tcPr>
          <w:p w:rsidR="005E3C4D" w:rsidRDefault="005E3C4D"/>
        </w:tc>
        <w:tc>
          <w:tcPr>
            <w:tcW w:w="4206" w:type="dxa"/>
          </w:tcPr>
          <w:p w:rsidR="005E3C4D" w:rsidRPr="009C1537" w:rsidRDefault="005E3C4D" w:rsidP="009C1537">
            <w:pPr>
              <w:spacing w:before="120"/>
              <w:rPr>
                <w:b/>
                <w:i/>
              </w:rPr>
            </w:pPr>
            <w:r w:rsidRPr="009C1537">
              <w:rPr>
                <w:b/>
                <w:i/>
              </w:rPr>
              <w:t>Transforming UK Gliding Competitions</w:t>
            </w:r>
          </w:p>
          <w:p w:rsidR="005E3C4D" w:rsidRDefault="005E3C4D">
            <w:r w:rsidRPr="005E3C4D">
              <w:t>Competitions Committee</w:t>
            </w:r>
          </w:p>
        </w:tc>
        <w:tc>
          <w:tcPr>
            <w:tcW w:w="10342" w:type="dxa"/>
          </w:tcPr>
          <w:p w:rsidR="009C1537" w:rsidRDefault="009C1537" w:rsidP="009C1537">
            <w:pPr>
              <w:spacing w:before="120"/>
            </w:pPr>
            <w:r>
              <w:t xml:space="preserve">Competition entry numbers are down; the combination of difficulty getting volunteers to run the comp plus disruption to club member flying means that clubs are increasingly reluctant to host competitions.  And... </w:t>
            </w:r>
            <w:proofErr w:type="gramStart"/>
            <w:r>
              <w:t>then</w:t>
            </w:r>
            <w:proofErr w:type="gramEnd"/>
            <w:r>
              <w:t xml:space="preserve"> it rains...  </w:t>
            </w:r>
          </w:p>
          <w:p w:rsidR="009C1537" w:rsidRDefault="009C1537" w:rsidP="009C1537">
            <w:r>
              <w:t xml:space="preserve">Now: imagine a comp which is so popular with pilots that you have to queue to book a place, is a fun week for the crew, where everyone who's not there can keep an eye on their mates' progress through social media and tracking, where the local community gets involved and starts to understand about gliding and - importantly - is easy to organise and where the club makes a significant profit.  The good news is that all these elements already exist out there to some degree - but the reality is that few UK comps deliver the ideal competition experience.  </w:t>
            </w:r>
          </w:p>
          <w:p w:rsidR="005E3C4D" w:rsidRDefault="009C1537" w:rsidP="009C1537">
            <w:r>
              <w:t xml:space="preserve">What support would make it easier for you to deliver a better comp? How do we share best practice across the sport?  Come along to the workshop, give us your perspective and contribute to the Comps Committee's initiative on improving competitions for all.  </w:t>
            </w:r>
          </w:p>
        </w:tc>
      </w:tr>
      <w:tr w:rsidR="005E3C4D" w:rsidTr="009C1537">
        <w:tc>
          <w:tcPr>
            <w:tcW w:w="950" w:type="dxa"/>
          </w:tcPr>
          <w:p w:rsidR="005E3C4D" w:rsidRDefault="005E3C4D"/>
        </w:tc>
        <w:tc>
          <w:tcPr>
            <w:tcW w:w="4206" w:type="dxa"/>
          </w:tcPr>
          <w:p w:rsidR="005E3C4D" w:rsidRDefault="005E3C4D" w:rsidP="009C1537">
            <w:pPr>
              <w:spacing w:before="120"/>
            </w:pPr>
            <w:r w:rsidRPr="009C1537">
              <w:rPr>
                <w:b/>
                <w:i/>
              </w:rPr>
              <w:t>Non-Of</w:t>
            </w:r>
            <w:r w:rsidR="009C1537" w:rsidRPr="009C1537">
              <w:rPr>
                <w:b/>
                <w:i/>
              </w:rPr>
              <w:t>ficial Aerodrome safeguarding</w:t>
            </w:r>
            <w:r w:rsidR="009C1537">
              <w:t xml:space="preserve"> </w:t>
            </w:r>
            <w:r w:rsidRPr="005E3C4D">
              <w:t>Louis Chicot</w:t>
            </w:r>
          </w:p>
        </w:tc>
        <w:tc>
          <w:tcPr>
            <w:tcW w:w="10342" w:type="dxa"/>
          </w:tcPr>
          <w:p w:rsidR="005E3C4D" w:rsidRDefault="005E3C4D" w:rsidP="009C1537">
            <w:pPr>
              <w:spacing w:before="120"/>
            </w:pPr>
            <w:r>
              <w:t xml:space="preserve">Airfield Safeguarding - an opportunity for those who are considering it; are in the process of preparing it, or have completed it, to exchange ideas and experiences with others. Also, for those with safeguarding in place, have you considered having it recognised as a constraint in the local development plan? Come </w:t>
            </w:r>
            <w:r>
              <w:t xml:space="preserve">along and see what’s involved. </w:t>
            </w:r>
          </w:p>
        </w:tc>
      </w:tr>
      <w:tr w:rsidR="005E3C4D" w:rsidTr="009C1537">
        <w:tc>
          <w:tcPr>
            <w:tcW w:w="950" w:type="dxa"/>
          </w:tcPr>
          <w:p w:rsidR="005E3C4D" w:rsidRDefault="005E3C4D"/>
        </w:tc>
        <w:tc>
          <w:tcPr>
            <w:tcW w:w="4206" w:type="dxa"/>
          </w:tcPr>
          <w:p w:rsidR="005E3C4D" w:rsidRDefault="005E3C4D" w:rsidP="009C1537">
            <w:pPr>
              <w:spacing w:before="120"/>
            </w:pPr>
            <w:r w:rsidRPr="009C1537">
              <w:rPr>
                <w:b/>
                <w:i/>
              </w:rPr>
              <w:t>Strategic planning - what's in it for you?</w:t>
            </w:r>
            <w:r w:rsidRPr="005E3C4D">
              <w:t xml:space="preserve"> Dave Latimer</w:t>
            </w:r>
          </w:p>
        </w:tc>
        <w:tc>
          <w:tcPr>
            <w:tcW w:w="10342" w:type="dxa"/>
          </w:tcPr>
          <w:p w:rsidR="005E3C4D" w:rsidRDefault="009C1537" w:rsidP="009C1537">
            <w:pPr>
              <w:spacing w:before="120"/>
            </w:pPr>
            <w:r>
              <w:t>Strategic planning - The workshop will look at key considerations such as: why do it</w:t>
            </w:r>
            <w:proofErr w:type="gramStart"/>
            <w:r>
              <w:t>?;</w:t>
            </w:r>
            <w:proofErr w:type="gramEnd"/>
            <w:r>
              <w:t xml:space="preserve"> what are the priorities?; and once you've g</w:t>
            </w:r>
            <w:r>
              <w:t xml:space="preserve">ot a plan, how do you use it? </w:t>
            </w:r>
          </w:p>
        </w:tc>
      </w:tr>
      <w:tr w:rsidR="005E3C4D" w:rsidTr="009C1537">
        <w:tc>
          <w:tcPr>
            <w:tcW w:w="950" w:type="dxa"/>
          </w:tcPr>
          <w:p w:rsidR="005E3C4D" w:rsidRDefault="005E3C4D"/>
        </w:tc>
        <w:tc>
          <w:tcPr>
            <w:tcW w:w="4206" w:type="dxa"/>
          </w:tcPr>
          <w:p w:rsidR="005E3C4D" w:rsidRDefault="005E3C4D" w:rsidP="009C1537">
            <w:pPr>
              <w:spacing w:before="120"/>
            </w:pPr>
            <w:r w:rsidRPr="009C1537">
              <w:rPr>
                <w:b/>
                <w:i/>
              </w:rPr>
              <w:t>Develop win</w:t>
            </w:r>
            <w:r w:rsidR="009C1537" w:rsidRPr="009C1537">
              <w:rPr>
                <w:b/>
                <w:i/>
              </w:rPr>
              <w:t>ning ways for securing funding</w:t>
            </w:r>
            <w:r w:rsidRPr="005E3C4D">
              <w:t xml:space="preserve"> Alison Randle</w:t>
            </w:r>
          </w:p>
        </w:tc>
        <w:tc>
          <w:tcPr>
            <w:tcW w:w="10342" w:type="dxa"/>
          </w:tcPr>
          <w:p w:rsidR="005E3C4D" w:rsidRDefault="005E3C4D" w:rsidP="009C1537">
            <w:pPr>
              <w:spacing w:before="120"/>
            </w:pPr>
            <w:r>
              <w:t>The process of securing funding for projects is getting more competitive. How are you going to get them to give you the money? Why would you win? We'll be spending the hour looking at how you prove the need for your project by gathering the e</w:t>
            </w:r>
            <w:r>
              <w:t>vidence and telling the stories</w:t>
            </w:r>
          </w:p>
        </w:tc>
      </w:tr>
      <w:tr w:rsidR="005E3C4D" w:rsidTr="009C1537">
        <w:tc>
          <w:tcPr>
            <w:tcW w:w="950" w:type="dxa"/>
          </w:tcPr>
          <w:p w:rsidR="005E3C4D" w:rsidRDefault="005E3C4D"/>
        </w:tc>
        <w:tc>
          <w:tcPr>
            <w:tcW w:w="4206" w:type="dxa"/>
          </w:tcPr>
          <w:p w:rsidR="005E3C4D" w:rsidRDefault="005E3C4D" w:rsidP="009C1537">
            <w:pPr>
              <w:spacing w:before="120"/>
            </w:pPr>
            <w:r w:rsidRPr="009C1537">
              <w:rPr>
                <w:b/>
                <w:i/>
              </w:rPr>
              <w:t>Successio</w:t>
            </w:r>
            <w:r w:rsidR="009C1537" w:rsidRPr="009C1537">
              <w:rPr>
                <w:b/>
                <w:i/>
              </w:rPr>
              <w:t>n planning and how to handover</w:t>
            </w:r>
            <w:r w:rsidRPr="005E3C4D">
              <w:t xml:space="preserve"> Robert Tait</w:t>
            </w:r>
          </w:p>
        </w:tc>
        <w:tc>
          <w:tcPr>
            <w:tcW w:w="10342" w:type="dxa"/>
          </w:tcPr>
          <w:p w:rsidR="005E3C4D" w:rsidRDefault="005E3C4D" w:rsidP="009C1537">
            <w:pPr>
              <w:spacing w:before="120"/>
            </w:pPr>
            <w:r>
              <w:t>Succession planning - why don't we find it very easy? How could we get better at it? When does successful succession begin and end? This workshop will provide an opportunity to discus</w:t>
            </w:r>
            <w:r>
              <w:t>s the issues and helpful ideas.</w:t>
            </w:r>
          </w:p>
        </w:tc>
      </w:tr>
      <w:tr w:rsidR="005E3C4D" w:rsidTr="009C1537">
        <w:tc>
          <w:tcPr>
            <w:tcW w:w="950" w:type="dxa"/>
          </w:tcPr>
          <w:p w:rsidR="005E3C4D" w:rsidRDefault="005E3C4D" w:rsidP="009C1537">
            <w:pPr>
              <w:spacing w:after="0"/>
            </w:pPr>
          </w:p>
        </w:tc>
        <w:tc>
          <w:tcPr>
            <w:tcW w:w="4206" w:type="dxa"/>
          </w:tcPr>
          <w:p w:rsidR="009C1537" w:rsidRPr="009C1537" w:rsidRDefault="009C1537" w:rsidP="009C1537">
            <w:pPr>
              <w:spacing w:before="120" w:after="0"/>
              <w:rPr>
                <w:b/>
                <w:i/>
              </w:rPr>
            </w:pPr>
            <w:r w:rsidRPr="009C1537">
              <w:rPr>
                <w:b/>
                <w:i/>
              </w:rPr>
              <w:t xml:space="preserve">Junior Gliding </w:t>
            </w:r>
          </w:p>
          <w:p w:rsidR="005E3C4D" w:rsidRDefault="009C1537" w:rsidP="009C1537">
            <w:pPr>
              <w:spacing w:after="0"/>
            </w:pPr>
            <w:r>
              <w:t>T</w:t>
            </w:r>
            <w:r w:rsidR="005E3C4D" w:rsidRPr="005E3C4D">
              <w:t xml:space="preserve">he </w:t>
            </w:r>
            <w:proofErr w:type="spellStart"/>
            <w:r w:rsidR="005E3C4D" w:rsidRPr="005E3C4D">
              <w:t>UKJunior</w:t>
            </w:r>
            <w:proofErr w:type="spellEnd"/>
            <w:r w:rsidR="005E3C4D" w:rsidRPr="005E3C4D">
              <w:t xml:space="preserve"> Gliding Team</w:t>
            </w:r>
          </w:p>
        </w:tc>
        <w:tc>
          <w:tcPr>
            <w:tcW w:w="10342" w:type="dxa"/>
          </w:tcPr>
          <w:p w:rsidR="005E3C4D" w:rsidRDefault="009C1537" w:rsidP="009C1537">
            <w:pPr>
              <w:spacing w:before="120" w:after="0"/>
            </w:pPr>
            <w:proofErr w:type="gramStart"/>
            <w:r>
              <w:t>Juniors</w:t>
            </w:r>
            <w:proofErr w:type="gramEnd"/>
            <w:r>
              <w:t xml:space="preserve"> workshop - forming the first hour of the Juniors Conference, discussions will centre around running juniors activities in clubs. It should be of particular interest for clubs who have not sent a delegate to the Juni</w:t>
            </w:r>
            <w:r>
              <w:t>ors conference</w:t>
            </w:r>
          </w:p>
        </w:tc>
      </w:tr>
    </w:tbl>
    <w:p w:rsidR="005E3C4D" w:rsidRDefault="005E3C4D"/>
    <w:sectPr w:rsidR="005E3C4D" w:rsidSect="009C15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4D"/>
    <w:rsid w:val="002A13A0"/>
    <w:rsid w:val="00350FDF"/>
    <w:rsid w:val="005602DE"/>
    <w:rsid w:val="005E3C4D"/>
    <w:rsid w:val="009C1537"/>
    <w:rsid w:val="00A16D64"/>
    <w:rsid w:val="00A44E45"/>
    <w:rsid w:val="00A450B4"/>
    <w:rsid w:val="00B1623A"/>
    <w:rsid w:val="00BC22F7"/>
    <w:rsid w:val="00E90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3A"/>
    <w:pPr>
      <w:spacing w:after="120" w:line="240" w:lineRule="auto"/>
    </w:pPr>
    <w:rPr>
      <w:rFonts w:ascii="Arial" w:hAnsi="Arial" w:cs="Times New Roman"/>
    </w:rPr>
  </w:style>
  <w:style w:type="paragraph" w:styleId="Heading1">
    <w:name w:val="heading 1"/>
    <w:basedOn w:val="Normal"/>
    <w:next w:val="Normal"/>
    <w:link w:val="Heading1Char"/>
    <w:uiPriority w:val="9"/>
    <w:qFormat/>
    <w:rsid w:val="002A13A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13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C22F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C22F7"/>
    <w:rPr>
      <w:rFonts w:ascii="Arial" w:eastAsiaTheme="majorEastAsia" w:hAnsi="Arial" w:cstheme="majorBidi"/>
      <w:b/>
      <w:bCs/>
      <w:i/>
      <w:iCs/>
    </w:rPr>
  </w:style>
  <w:style w:type="character" w:customStyle="1" w:styleId="Heading1Char">
    <w:name w:val="Heading 1 Char"/>
    <w:basedOn w:val="DefaultParagraphFont"/>
    <w:link w:val="Heading1"/>
    <w:uiPriority w:val="9"/>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semiHidden/>
    <w:rsid w:val="002A13A0"/>
    <w:rPr>
      <w:rFonts w:ascii="Arial" w:eastAsiaTheme="majorEastAsia" w:hAnsi="Arial" w:cstheme="majorBidi"/>
      <w:b/>
      <w:bCs/>
    </w:rPr>
  </w:style>
  <w:style w:type="table" w:styleId="TableGrid">
    <w:name w:val="Table Grid"/>
    <w:basedOn w:val="TableNormal"/>
    <w:uiPriority w:val="59"/>
    <w:rsid w:val="005E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3A"/>
    <w:pPr>
      <w:spacing w:after="120" w:line="240" w:lineRule="auto"/>
    </w:pPr>
    <w:rPr>
      <w:rFonts w:ascii="Arial" w:hAnsi="Arial" w:cs="Times New Roman"/>
    </w:rPr>
  </w:style>
  <w:style w:type="paragraph" w:styleId="Heading1">
    <w:name w:val="heading 1"/>
    <w:basedOn w:val="Normal"/>
    <w:next w:val="Normal"/>
    <w:link w:val="Heading1Char"/>
    <w:uiPriority w:val="9"/>
    <w:qFormat/>
    <w:rsid w:val="002A13A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902A8"/>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2A13A0"/>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BC22F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A8"/>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C22F7"/>
    <w:rPr>
      <w:rFonts w:ascii="Arial" w:eastAsiaTheme="majorEastAsia" w:hAnsi="Arial" w:cstheme="majorBidi"/>
      <w:b/>
      <w:bCs/>
      <w:i/>
      <w:iCs/>
    </w:rPr>
  </w:style>
  <w:style w:type="character" w:customStyle="1" w:styleId="Heading1Char">
    <w:name w:val="Heading 1 Char"/>
    <w:basedOn w:val="DefaultParagraphFont"/>
    <w:link w:val="Heading1"/>
    <w:uiPriority w:val="9"/>
    <w:rsid w:val="002A13A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semiHidden/>
    <w:rsid w:val="002A13A0"/>
    <w:rPr>
      <w:rFonts w:ascii="Arial" w:eastAsiaTheme="majorEastAsia" w:hAnsi="Arial" w:cstheme="majorBidi"/>
      <w:b/>
      <w:bCs/>
    </w:rPr>
  </w:style>
  <w:style w:type="table" w:styleId="TableGrid">
    <w:name w:val="Table Grid"/>
    <w:basedOn w:val="TableNormal"/>
    <w:uiPriority w:val="59"/>
    <w:rsid w:val="005E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2</cp:revision>
  <dcterms:created xsi:type="dcterms:W3CDTF">2016-10-13T22:36:00Z</dcterms:created>
  <dcterms:modified xsi:type="dcterms:W3CDTF">2016-10-13T22:54:00Z</dcterms:modified>
</cp:coreProperties>
</file>