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A89936" w14:textId="1379F650" w:rsidR="005D2455" w:rsidRPr="00A80F5C" w:rsidRDefault="00AD2443" w:rsidP="00A80F5C">
      <w:pPr>
        <w:jc w:val="center"/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9</w:t>
      </w:r>
      <w:r w:rsidR="00ED2B5F">
        <w:rPr>
          <w:b/>
          <w:u w:val="single"/>
        </w:rPr>
        <w:t xml:space="preserve">. </w:t>
      </w:r>
      <w:r w:rsidR="00A33EB6">
        <w:rPr>
          <w:b/>
          <w:u w:val="single"/>
        </w:rPr>
        <w:t xml:space="preserve">CABLE TOWING </w:t>
      </w:r>
      <w:r w:rsidR="00411409">
        <w:rPr>
          <w:b/>
          <w:u w:val="single"/>
        </w:rPr>
        <w:t xml:space="preserve">EMERGENCY </w:t>
      </w:r>
      <w:r w:rsidR="005D2455">
        <w:rPr>
          <w:b/>
          <w:u w:val="single"/>
        </w:rPr>
        <w:t>INSTRUCTION</w:t>
      </w:r>
      <w:r w:rsidR="00411409">
        <w:rPr>
          <w:b/>
          <w:u w:val="single"/>
        </w:rPr>
        <w:t>S</w:t>
      </w:r>
    </w:p>
    <w:p w14:paraId="460A760C" w14:textId="77777777" w:rsidR="005D2455" w:rsidRDefault="005D2455" w:rsidP="005D2455">
      <w:pPr>
        <w:rPr>
          <w:b/>
        </w:rPr>
      </w:pPr>
    </w:p>
    <w:p w14:paraId="1166CF8C" w14:textId="77777777" w:rsidR="00B0361F" w:rsidRDefault="00B2585B" w:rsidP="00B0361F">
      <w:r>
        <w:t>These instructions cover loss of cables(s) and stopping in emergency or for other reasons during the transit from winch to Launch Point.</w:t>
      </w:r>
      <w:r w:rsidR="00B0361F">
        <w:t xml:space="preserve"> </w:t>
      </w:r>
    </w:p>
    <w:tbl>
      <w:tblPr>
        <w:tblStyle w:val="TableGrid"/>
        <w:tblpPr w:leftFromText="180" w:rightFromText="180" w:vertAnchor="page" w:horzAnchor="page" w:tblpX="1189" w:tblpY="2701"/>
        <w:tblW w:w="10298" w:type="dxa"/>
        <w:tblLook w:val="04A0" w:firstRow="1" w:lastRow="0" w:firstColumn="1" w:lastColumn="0" w:noHBand="0" w:noVBand="1"/>
      </w:tblPr>
      <w:tblGrid>
        <w:gridCol w:w="996"/>
        <w:gridCol w:w="3378"/>
        <w:gridCol w:w="1981"/>
        <w:gridCol w:w="3943"/>
      </w:tblGrid>
      <w:tr w:rsidR="00A01D33" w14:paraId="0CC7654A" w14:textId="77777777" w:rsidTr="00A01D33">
        <w:tc>
          <w:tcPr>
            <w:tcW w:w="10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DA171" w14:textId="77777777" w:rsidR="00A01D33" w:rsidRDefault="00A01D33" w:rsidP="00A01D33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NVGC EMERGENCY DRIVING/TOWING RECORD</w:t>
            </w:r>
          </w:p>
        </w:tc>
      </w:tr>
      <w:tr w:rsidR="00A01D33" w14:paraId="7AC4499E" w14:textId="77777777" w:rsidTr="00923B1A"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57776" w14:textId="77777777" w:rsidR="00A01D33" w:rsidRDefault="00A01D33" w:rsidP="00A01D33">
            <w:r>
              <w:t>DATE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4D0D2" w14:textId="77777777" w:rsidR="00A01D33" w:rsidRDefault="00A01D33" w:rsidP="00A01D33">
            <w:pPr>
              <w:jc w:val="center"/>
            </w:pPr>
            <w:r>
              <w:t>PROCEDURES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BD1CB" w14:textId="77777777" w:rsidR="00A01D33" w:rsidRDefault="00A01D33" w:rsidP="00A01D33">
            <w:pPr>
              <w:jc w:val="center"/>
            </w:pP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39DB" w14:textId="77777777" w:rsidR="00A01D33" w:rsidRDefault="00A01D33" w:rsidP="00A01D33">
            <w:pPr>
              <w:jc w:val="center"/>
            </w:pPr>
            <w:r>
              <w:t>INSTRUCTOR</w:t>
            </w:r>
          </w:p>
        </w:tc>
      </w:tr>
      <w:tr w:rsidR="00923B1A" w14:paraId="757BD8F6" w14:textId="77777777" w:rsidTr="00923B1A"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6A37FBF" w14:textId="77777777" w:rsidR="00923B1A" w:rsidRDefault="00923B1A" w:rsidP="00923B1A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 confirm </w:t>
            </w:r>
            <w:proofErr w:type="gramStart"/>
            <w:r>
              <w:rPr>
                <w:sz w:val="22"/>
                <w:szCs w:val="22"/>
              </w:rPr>
              <w:t>that  all</w:t>
            </w:r>
            <w:proofErr w:type="gramEnd"/>
            <w:r>
              <w:rPr>
                <w:sz w:val="22"/>
                <w:szCs w:val="22"/>
              </w:rPr>
              <w:t xml:space="preserve"> the information  contained under the TASK column has been delivered.</w:t>
            </w:r>
          </w:p>
          <w:p w14:paraId="3968994E" w14:textId="77777777" w:rsidR="00923B1A" w:rsidRDefault="00923B1A" w:rsidP="00923B1A">
            <w:pPr>
              <w:ind w:left="113" w:right="113"/>
              <w:jc w:val="center"/>
              <w:rPr>
                <w:sz w:val="22"/>
                <w:szCs w:val="22"/>
              </w:rPr>
            </w:pPr>
          </w:p>
          <w:p w14:paraId="7CCE13C8" w14:textId="77777777" w:rsidR="00923B1A" w:rsidRPr="00E066A7" w:rsidRDefault="00923B1A" w:rsidP="00923B1A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Instructor: …………………………………… Signature</w:t>
            </w:r>
            <w:proofErr w:type="gramStart"/>
            <w:r>
              <w:rPr>
                <w:sz w:val="22"/>
                <w:szCs w:val="22"/>
              </w:rPr>
              <w:t>: ………………………….</w:t>
            </w:r>
            <w:proofErr w:type="gramEnd"/>
            <w:r>
              <w:rPr>
                <w:sz w:val="22"/>
                <w:szCs w:val="22"/>
              </w:rPr>
              <w:t>… Date:…………………</w:t>
            </w:r>
          </w:p>
          <w:p w14:paraId="5749220A" w14:textId="77777777" w:rsidR="00923B1A" w:rsidRDefault="00923B1A" w:rsidP="00923B1A"/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BCC59" w14:textId="77777777" w:rsidR="00923B1A" w:rsidRDefault="00923B1A" w:rsidP="00923B1A">
            <w:r>
              <w:rPr>
                <w:b/>
              </w:rPr>
              <w:t>Unexpected detachment of cable.</w:t>
            </w:r>
            <w:r>
              <w:t xml:space="preserve"> – </w:t>
            </w:r>
          </w:p>
          <w:p w14:paraId="78CB4FB1" w14:textId="77777777" w:rsidR="00923B1A" w:rsidRPr="00B0361F" w:rsidRDefault="00923B1A" w:rsidP="00923B1A">
            <w:pPr>
              <w:rPr>
                <w:sz w:val="22"/>
                <w:szCs w:val="22"/>
              </w:rPr>
            </w:pPr>
            <w:r w:rsidRPr="00B0361F">
              <w:rPr>
                <w:sz w:val="22"/>
                <w:szCs w:val="22"/>
              </w:rPr>
              <w:t xml:space="preserve">During the tow out period if a single cable becomes detached </w:t>
            </w:r>
            <w:r w:rsidRPr="00A33EB6">
              <w:rPr>
                <w:b/>
                <w:color w:val="FF0000"/>
                <w:sz w:val="22"/>
                <w:szCs w:val="22"/>
                <w:u w:val="single"/>
              </w:rPr>
              <w:t>do not stop</w:t>
            </w:r>
            <w:r w:rsidRPr="00B0361F">
              <w:rPr>
                <w:sz w:val="22"/>
                <w:szCs w:val="22"/>
              </w:rPr>
              <w:t xml:space="preserve"> to retrieve if only one cable has been lost but </w:t>
            </w:r>
            <w:r w:rsidRPr="00B0361F">
              <w:rPr>
                <w:b/>
                <w:color w:val="FF0000"/>
                <w:sz w:val="22"/>
                <w:szCs w:val="22"/>
                <w:u w:val="single"/>
              </w:rPr>
              <w:t>carry</w:t>
            </w:r>
            <w:r w:rsidRPr="00A33EB6">
              <w:rPr>
                <w:b/>
                <w:color w:val="FF0000"/>
                <w:sz w:val="22"/>
                <w:szCs w:val="22"/>
                <w:u w:val="single"/>
              </w:rPr>
              <w:t xml:space="preserve"> on</w:t>
            </w:r>
            <w:r w:rsidRPr="00B0361F">
              <w:rPr>
                <w:b/>
                <w:color w:val="FF6600"/>
                <w:sz w:val="22"/>
                <w:szCs w:val="22"/>
              </w:rPr>
              <w:t xml:space="preserve"> </w:t>
            </w:r>
            <w:r w:rsidRPr="00B0361F">
              <w:rPr>
                <w:sz w:val="22"/>
                <w:szCs w:val="22"/>
              </w:rPr>
              <w:t>to the launch point.</w:t>
            </w:r>
          </w:p>
          <w:p w14:paraId="2ABD1F94" w14:textId="77777777" w:rsidR="00923B1A" w:rsidRPr="00B2585B" w:rsidRDefault="00923B1A" w:rsidP="00923B1A">
            <w:r w:rsidRPr="00B0361F">
              <w:rPr>
                <w:sz w:val="22"/>
                <w:szCs w:val="22"/>
              </w:rPr>
              <w:t>Report the si</w:t>
            </w:r>
            <w:r>
              <w:rPr>
                <w:sz w:val="22"/>
                <w:szCs w:val="22"/>
              </w:rPr>
              <w:t>tuation to LPC. Remove remaining</w:t>
            </w:r>
            <w:r w:rsidRPr="00B0361F">
              <w:rPr>
                <w:sz w:val="22"/>
                <w:szCs w:val="22"/>
              </w:rPr>
              <w:t xml:space="preserve"> cable in approved manner at LPC and </w:t>
            </w:r>
            <w:r w:rsidRPr="00B0361F">
              <w:rPr>
                <w:b/>
                <w:color w:val="FF0000"/>
                <w:sz w:val="22"/>
                <w:szCs w:val="22"/>
                <w:u w:val="single"/>
              </w:rPr>
              <w:t>await</w:t>
            </w:r>
            <w:r w:rsidRPr="00B0361F">
              <w:rPr>
                <w:sz w:val="22"/>
                <w:szCs w:val="22"/>
              </w:rPr>
              <w:t xml:space="preserve"> further instructions from the LPC parking the vehicle </w:t>
            </w:r>
            <w:proofErr w:type="gramStart"/>
            <w:r w:rsidRPr="00B0361F">
              <w:rPr>
                <w:sz w:val="22"/>
                <w:szCs w:val="22"/>
              </w:rPr>
              <w:t xml:space="preserve">away </w:t>
            </w:r>
            <w:r>
              <w:rPr>
                <w:sz w:val="22"/>
                <w:szCs w:val="22"/>
              </w:rPr>
              <w:t xml:space="preserve"> and</w:t>
            </w:r>
            <w:proofErr w:type="gramEnd"/>
            <w:r>
              <w:rPr>
                <w:sz w:val="22"/>
                <w:szCs w:val="22"/>
              </w:rPr>
              <w:t xml:space="preserve"> clear from the glider take off area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1485C" w14:textId="77777777" w:rsidR="00923B1A" w:rsidRDefault="00923B1A" w:rsidP="00923B1A">
            <w:pPr>
              <w:jc w:val="center"/>
            </w:pPr>
          </w:p>
          <w:p w14:paraId="78F1B1DB" w14:textId="77777777" w:rsidR="00923B1A" w:rsidRDefault="00923B1A" w:rsidP="00923B1A">
            <w:pPr>
              <w:jc w:val="center"/>
            </w:pPr>
          </w:p>
          <w:p w14:paraId="6B4126DA" w14:textId="77777777" w:rsidR="00923B1A" w:rsidRDefault="00923B1A" w:rsidP="00923B1A">
            <w:pPr>
              <w:jc w:val="center"/>
            </w:pPr>
          </w:p>
          <w:p w14:paraId="3D7C629F" w14:textId="77777777" w:rsidR="00923B1A" w:rsidRDefault="00923B1A" w:rsidP="00923B1A">
            <w:pPr>
              <w:jc w:val="center"/>
            </w:pPr>
          </w:p>
          <w:p w14:paraId="67E0371D" w14:textId="77777777" w:rsidR="00923B1A" w:rsidRDefault="00923B1A" w:rsidP="00923B1A">
            <w:pPr>
              <w:jc w:val="center"/>
            </w:pPr>
          </w:p>
          <w:p w14:paraId="1FAF4D12" w14:textId="77777777" w:rsidR="00923B1A" w:rsidRDefault="00923B1A" w:rsidP="00923B1A">
            <w:pPr>
              <w:jc w:val="center"/>
            </w:pPr>
            <w:r>
              <w:t>THEORETICAL</w:t>
            </w:r>
          </w:p>
          <w:p w14:paraId="232C76D8" w14:textId="77777777" w:rsidR="00923B1A" w:rsidRDefault="00923B1A" w:rsidP="00923B1A">
            <w:pPr>
              <w:jc w:val="center"/>
            </w:pPr>
            <w:r>
              <w:t>EXPLANATION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04FF" w14:textId="77777777" w:rsidR="00923B1A" w:rsidRDefault="00923B1A" w:rsidP="00923B1A"/>
          <w:p w14:paraId="2944A43F" w14:textId="77777777" w:rsidR="00923B1A" w:rsidRDefault="00923B1A" w:rsidP="00923B1A"/>
          <w:p w14:paraId="495DD73C" w14:textId="77777777" w:rsidR="00923B1A" w:rsidRDefault="00923B1A" w:rsidP="00923B1A"/>
          <w:p w14:paraId="3016E42D" w14:textId="77777777" w:rsidR="00923B1A" w:rsidRDefault="00923B1A" w:rsidP="00923B1A"/>
          <w:p w14:paraId="793C61D8" w14:textId="77777777" w:rsidR="00923B1A" w:rsidRDefault="00923B1A" w:rsidP="00923B1A">
            <w:proofErr w:type="gramStart"/>
            <w:r>
              <w:t>NAME ………………………………………..</w:t>
            </w:r>
            <w:proofErr w:type="gramEnd"/>
          </w:p>
          <w:p w14:paraId="1C8290F5" w14:textId="77777777" w:rsidR="00923B1A" w:rsidRDefault="00923B1A" w:rsidP="00923B1A"/>
          <w:p w14:paraId="57FFD9A6" w14:textId="77777777" w:rsidR="00923B1A" w:rsidRDefault="00923B1A" w:rsidP="00923B1A"/>
          <w:p w14:paraId="0D4D9C8F" w14:textId="77777777" w:rsidR="00923B1A" w:rsidRDefault="00923B1A" w:rsidP="00923B1A">
            <w:r>
              <w:t>SIGNATURE: ………………………………</w:t>
            </w:r>
          </w:p>
        </w:tc>
      </w:tr>
      <w:tr w:rsidR="00411420" w14:paraId="6EF3A0B0" w14:textId="77777777" w:rsidTr="00923B1A">
        <w:trPr>
          <w:trHeight w:val="5463"/>
        </w:trPr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3F4C5B" w14:textId="77777777" w:rsidR="00411420" w:rsidRDefault="00411420" w:rsidP="00A01D33"/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661039E" w14:textId="77777777" w:rsidR="00411420" w:rsidRPr="00A33EB6" w:rsidRDefault="00411420" w:rsidP="00A01D33">
            <w:pPr>
              <w:rPr>
                <w:sz w:val="22"/>
                <w:szCs w:val="22"/>
              </w:rPr>
            </w:pPr>
            <w:r>
              <w:rPr>
                <w:b/>
              </w:rPr>
              <w:t xml:space="preserve">Unexpected stoppage of vehicle – </w:t>
            </w:r>
            <w:r w:rsidRPr="00B0361F">
              <w:rPr>
                <w:sz w:val="22"/>
                <w:szCs w:val="22"/>
              </w:rPr>
              <w:t>In this event appl</w:t>
            </w:r>
            <w:r>
              <w:rPr>
                <w:sz w:val="22"/>
                <w:szCs w:val="22"/>
              </w:rPr>
              <w:t xml:space="preserve">y hand brake, switch off ignition </w:t>
            </w:r>
            <w:r w:rsidRPr="00B0361F">
              <w:rPr>
                <w:sz w:val="22"/>
                <w:szCs w:val="22"/>
              </w:rPr>
              <w:t xml:space="preserve">and </w:t>
            </w:r>
            <w:r w:rsidRPr="00B0361F">
              <w:rPr>
                <w:b/>
                <w:color w:val="FF0000"/>
                <w:sz w:val="22"/>
                <w:szCs w:val="22"/>
                <w:u w:val="single"/>
              </w:rPr>
              <w:t>under no circumstances</w:t>
            </w:r>
            <w:r w:rsidRPr="00B0361F">
              <w:rPr>
                <w:sz w:val="22"/>
                <w:szCs w:val="22"/>
              </w:rPr>
              <w:t xml:space="preserve"> attempt to re-s</w:t>
            </w:r>
            <w:r>
              <w:rPr>
                <w:sz w:val="22"/>
                <w:szCs w:val="22"/>
              </w:rPr>
              <w:t xml:space="preserve">tart the engine. Then report situation to LPC by radio in first instance. </w:t>
            </w:r>
            <w:r w:rsidRPr="00B0361F">
              <w:rPr>
                <w:sz w:val="22"/>
                <w:szCs w:val="22"/>
              </w:rPr>
              <w:t>If</w:t>
            </w:r>
            <w:r>
              <w:rPr>
                <w:sz w:val="22"/>
                <w:szCs w:val="22"/>
              </w:rPr>
              <w:t xml:space="preserve"> necessary</w:t>
            </w:r>
            <w:r w:rsidRPr="00B0361F">
              <w:rPr>
                <w:sz w:val="22"/>
                <w:szCs w:val="22"/>
              </w:rPr>
              <w:t xml:space="preserve"> detach the</w:t>
            </w:r>
            <w:r>
              <w:rPr>
                <w:sz w:val="22"/>
                <w:szCs w:val="22"/>
              </w:rPr>
              <w:t xml:space="preserve"> cables then try to restart engine and </w:t>
            </w:r>
            <w:r w:rsidRPr="00B0361F">
              <w:rPr>
                <w:sz w:val="22"/>
                <w:szCs w:val="22"/>
              </w:rPr>
              <w:t>drive back to winch and await further instructions from the LPC</w:t>
            </w:r>
            <w:r>
              <w:rPr>
                <w:sz w:val="22"/>
                <w:szCs w:val="22"/>
              </w:rPr>
              <w:t>/winch driver.</w:t>
            </w:r>
          </w:p>
          <w:p w14:paraId="42D4A5F5" w14:textId="77777777" w:rsidR="00411420" w:rsidRPr="00A33EB6" w:rsidRDefault="00411420" w:rsidP="00A01D33">
            <w:pPr>
              <w:rPr>
                <w:sz w:val="22"/>
                <w:szCs w:val="22"/>
              </w:rPr>
            </w:pPr>
            <w:r w:rsidRPr="00B0361F">
              <w:rPr>
                <w:sz w:val="22"/>
                <w:szCs w:val="22"/>
              </w:rPr>
              <w:t xml:space="preserve">It is essential that you do not do anything </w:t>
            </w:r>
            <w:r w:rsidRPr="00E30C8F">
              <w:rPr>
                <w:b/>
                <w:color w:val="FF0000"/>
                <w:sz w:val="22"/>
                <w:szCs w:val="22"/>
                <w:u w:val="single"/>
              </w:rPr>
              <w:t>without clearance</w:t>
            </w:r>
            <w:r w:rsidRPr="00B0361F">
              <w:rPr>
                <w:sz w:val="22"/>
                <w:szCs w:val="22"/>
              </w:rPr>
              <w:t xml:space="preserve"> </w:t>
            </w:r>
            <w:r w:rsidRPr="00A01D33">
              <w:rPr>
                <w:b/>
                <w:color w:val="FF0000"/>
                <w:sz w:val="22"/>
                <w:szCs w:val="22"/>
                <w:u w:val="single"/>
              </w:rPr>
              <w:t>from LPC</w:t>
            </w:r>
            <w:r w:rsidRPr="00B0361F">
              <w:rPr>
                <w:sz w:val="22"/>
                <w:szCs w:val="22"/>
              </w:rPr>
              <w:t xml:space="preserve">. The only exception to this is to leave the vehicle if cables are still attached or if close to </w:t>
            </w:r>
            <w:r>
              <w:rPr>
                <w:sz w:val="22"/>
                <w:szCs w:val="22"/>
              </w:rPr>
              <w:t xml:space="preserve">the LPC and could be in </w:t>
            </w:r>
            <w:r w:rsidRPr="00B0361F">
              <w:rPr>
                <w:sz w:val="22"/>
                <w:szCs w:val="22"/>
              </w:rPr>
              <w:t>conflict with landing gliders.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2EF6E82" w14:textId="77777777" w:rsidR="00411420" w:rsidRDefault="00411420" w:rsidP="00A01D33">
            <w:pPr>
              <w:jc w:val="center"/>
            </w:pPr>
          </w:p>
          <w:p w14:paraId="666F6E81" w14:textId="77777777" w:rsidR="00411420" w:rsidRDefault="00411420" w:rsidP="00A01D33">
            <w:pPr>
              <w:jc w:val="center"/>
            </w:pPr>
          </w:p>
          <w:p w14:paraId="5BEF3FAD" w14:textId="77777777" w:rsidR="00411420" w:rsidRDefault="00411420" w:rsidP="00A01D33">
            <w:pPr>
              <w:jc w:val="center"/>
            </w:pPr>
          </w:p>
          <w:p w14:paraId="046AB082" w14:textId="77777777" w:rsidR="00411420" w:rsidRDefault="00411420" w:rsidP="00A01D33">
            <w:pPr>
              <w:jc w:val="center"/>
            </w:pPr>
          </w:p>
          <w:p w14:paraId="0C022AD8" w14:textId="77777777" w:rsidR="00411420" w:rsidRDefault="00411420" w:rsidP="00A01D33">
            <w:pPr>
              <w:jc w:val="center"/>
            </w:pPr>
          </w:p>
          <w:p w14:paraId="4A325C1D" w14:textId="77777777" w:rsidR="00411420" w:rsidRDefault="00411420" w:rsidP="00A01D33">
            <w:pPr>
              <w:jc w:val="center"/>
            </w:pPr>
          </w:p>
          <w:p w14:paraId="09048E7E" w14:textId="77777777" w:rsidR="00411420" w:rsidRDefault="00411420" w:rsidP="00A01D33">
            <w:pPr>
              <w:jc w:val="center"/>
            </w:pPr>
          </w:p>
          <w:p w14:paraId="0EDB35F8" w14:textId="77777777" w:rsidR="00411420" w:rsidRDefault="00411420" w:rsidP="00A01D33">
            <w:pPr>
              <w:jc w:val="center"/>
            </w:pPr>
          </w:p>
          <w:p w14:paraId="0AB2156F" w14:textId="77777777" w:rsidR="00411420" w:rsidRDefault="00411420" w:rsidP="00A01D33">
            <w:r>
              <w:t xml:space="preserve">  THEORETICAL</w:t>
            </w:r>
          </w:p>
          <w:p w14:paraId="6CECE87C" w14:textId="77777777" w:rsidR="00411420" w:rsidRDefault="00411420" w:rsidP="00A01D33">
            <w:pPr>
              <w:jc w:val="center"/>
            </w:pPr>
            <w:r>
              <w:t>EXPLANATION</w:t>
            </w:r>
          </w:p>
          <w:p w14:paraId="579FE0D8" w14:textId="77777777" w:rsidR="00411420" w:rsidRDefault="00411420" w:rsidP="00A01D33">
            <w:pPr>
              <w:jc w:val="center"/>
            </w:pPr>
          </w:p>
          <w:p w14:paraId="2B81ABCA" w14:textId="77777777" w:rsidR="00411420" w:rsidRDefault="00411420" w:rsidP="00A01D33">
            <w:pPr>
              <w:jc w:val="center"/>
            </w:pPr>
          </w:p>
          <w:p w14:paraId="28A83EC0" w14:textId="77777777" w:rsidR="00411420" w:rsidRDefault="00411420" w:rsidP="00A01D33">
            <w:pPr>
              <w:jc w:val="center"/>
            </w:pP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7C0179" w14:textId="77777777" w:rsidR="00411420" w:rsidRDefault="00411420" w:rsidP="00A01D33"/>
          <w:p w14:paraId="055161DE" w14:textId="77777777" w:rsidR="00411420" w:rsidRDefault="00411420" w:rsidP="00A01D33"/>
          <w:p w14:paraId="1E242C23" w14:textId="77777777" w:rsidR="00411420" w:rsidRDefault="00411420" w:rsidP="00A01D33"/>
          <w:p w14:paraId="6CBDEDD0" w14:textId="77777777" w:rsidR="00411420" w:rsidRDefault="00411420" w:rsidP="00A01D33"/>
          <w:p w14:paraId="4D59401E" w14:textId="77777777" w:rsidR="00411420" w:rsidRDefault="00411420" w:rsidP="00A01D33"/>
          <w:p w14:paraId="73FDACF7" w14:textId="77777777" w:rsidR="00411420" w:rsidRDefault="00411420" w:rsidP="00A01D33"/>
          <w:p w14:paraId="65E17969" w14:textId="77777777" w:rsidR="00411420" w:rsidRDefault="00411420" w:rsidP="00A01D33"/>
          <w:p w14:paraId="15FBB0C0" w14:textId="77777777" w:rsidR="00411420" w:rsidRDefault="00411420" w:rsidP="00A01D33"/>
          <w:p w14:paraId="73B87609" w14:textId="77777777" w:rsidR="00411420" w:rsidRDefault="00411420" w:rsidP="00A01D33">
            <w:proofErr w:type="gramStart"/>
            <w:r>
              <w:t>NAME ……………………………..</w:t>
            </w:r>
            <w:proofErr w:type="gramEnd"/>
            <w:r>
              <w:t>…………….</w:t>
            </w:r>
          </w:p>
          <w:p w14:paraId="069531A2" w14:textId="77777777" w:rsidR="00411420" w:rsidRDefault="00411420" w:rsidP="00A01D33"/>
          <w:p w14:paraId="249DB8CB" w14:textId="77777777" w:rsidR="00411420" w:rsidRDefault="00411420" w:rsidP="00A01D33"/>
          <w:p w14:paraId="51C70C47" w14:textId="77777777" w:rsidR="00411420" w:rsidRDefault="00411420" w:rsidP="00A01D33"/>
          <w:p w14:paraId="5C2ED309" w14:textId="77777777" w:rsidR="00411420" w:rsidRDefault="00411420" w:rsidP="00A01D33">
            <w:r>
              <w:t>SIGNATURE: …………………………………</w:t>
            </w:r>
          </w:p>
          <w:p w14:paraId="0B62F8E8" w14:textId="77777777" w:rsidR="00411420" w:rsidRDefault="00411420" w:rsidP="00A01D33"/>
        </w:tc>
      </w:tr>
    </w:tbl>
    <w:p w14:paraId="401342E2" w14:textId="77777777" w:rsidR="00B0361F" w:rsidRDefault="00B0361F" w:rsidP="00B0361F">
      <w:pPr>
        <w:rPr>
          <w:sz w:val="22"/>
          <w:szCs w:val="22"/>
        </w:rPr>
      </w:pPr>
    </w:p>
    <w:p w14:paraId="5F2B0E91" w14:textId="77777777" w:rsidR="00A80F5C" w:rsidRDefault="00A80F5C" w:rsidP="00B0361F">
      <w:pPr>
        <w:rPr>
          <w:sz w:val="22"/>
          <w:szCs w:val="22"/>
        </w:rPr>
      </w:pPr>
    </w:p>
    <w:p w14:paraId="28651E16" w14:textId="61A18929" w:rsidR="00B0361F" w:rsidRPr="00E066A7" w:rsidRDefault="00B0361F" w:rsidP="00B0361F">
      <w:pPr>
        <w:rPr>
          <w:sz w:val="22"/>
          <w:szCs w:val="22"/>
        </w:rPr>
      </w:pPr>
      <w:r w:rsidRPr="00E066A7">
        <w:rPr>
          <w:sz w:val="22"/>
          <w:szCs w:val="22"/>
        </w:rPr>
        <w:t>I confirm that I</w:t>
      </w:r>
      <w:r>
        <w:rPr>
          <w:sz w:val="22"/>
          <w:szCs w:val="22"/>
        </w:rPr>
        <w:t xml:space="preserve"> have received the theoretical explanation as </w:t>
      </w:r>
      <w:r w:rsidRPr="00E066A7">
        <w:rPr>
          <w:sz w:val="22"/>
          <w:szCs w:val="22"/>
        </w:rPr>
        <w:t xml:space="preserve">outlined above, </w:t>
      </w:r>
      <w:r>
        <w:rPr>
          <w:sz w:val="22"/>
          <w:szCs w:val="22"/>
        </w:rPr>
        <w:t>and that I fully understand the procedures and health and safety aspects regarding each of the procedures as described above.</w:t>
      </w:r>
    </w:p>
    <w:p w14:paraId="4A3FE804" w14:textId="77777777" w:rsidR="00B0361F" w:rsidRPr="00E066A7" w:rsidRDefault="00B0361F" w:rsidP="00B0361F">
      <w:pPr>
        <w:rPr>
          <w:sz w:val="22"/>
          <w:szCs w:val="22"/>
        </w:rPr>
      </w:pPr>
    </w:p>
    <w:p w14:paraId="10B4B9DF" w14:textId="77777777" w:rsidR="00B0361F" w:rsidRPr="00E066A7" w:rsidRDefault="00B0361F" w:rsidP="00B0361F">
      <w:pPr>
        <w:rPr>
          <w:sz w:val="22"/>
          <w:szCs w:val="22"/>
        </w:rPr>
      </w:pPr>
      <w:r>
        <w:rPr>
          <w:sz w:val="22"/>
          <w:szCs w:val="22"/>
        </w:rPr>
        <w:t xml:space="preserve">STUDENT </w:t>
      </w:r>
      <w:r w:rsidRPr="00E066A7">
        <w:rPr>
          <w:sz w:val="22"/>
          <w:szCs w:val="22"/>
        </w:rPr>
        <w:t>NAME: ………………………………………………....................................................</w:t>
      </w:r>
      <w:r>
        <w:rPr>
          <w:sz w:val="22"/>
          <w:szCs w:val="22"/>
        </w:rPr>
        <w:t>........................</w:t>
      </w:r>
    </w:p>
    <w:p w14:paraId="004B6061" w14:textId="77777777" w:rsidR="00B0361F" w:rsidRPr="00E066A7" w:rsidRDefault="00B0361F" w:rsidP="00B0361F">
      <w:pPr>
        <w:rPr>
          <w:sz w:val="22"/>
          <w:szCs w:val="22"/>
        </w:rPr>
      </w:pPr>
    </w:p>
    <w:p w14:paraId="19A817D7" w14:textId="5E107300" w:rsidR="00834689" w:rsidRDefault="00B0361F">
      <w:r w:rsidRPr="00E066A7">
        <w:rPr>
          <w:sz w:val="22"/>
          <w:szCs w:val="22"/>
        </w:rPr>
        <w:t xml:space="preserve">DATE: ………………… </w:t>
      </w:r>
      <w:r>
        <w:rPr>
          <w:sz w:val="22"/>
          <w:szCs w:val="22"/>
        </w:rPr>
        <w:t xml:space="preserve"> STUDENT </w:t>
      </w:r>
      <w:r w:rsidRPr="00E066A7">
        <w:rPr>
          <w:sz w:val="22"/>
          <w:szCs w:val="22"/>
        </w:rPr>
        <w:t>SIGNATURE ………………</w:t>
      </w:r>
      <w:r>
        <w:t>……………………………………………</w:t>
      </w:r>
    </w:p>
    <w:sectPr w:rsidR="00834689" w:rsidSect="0083468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455"/>
    <w:rsid w:val="00157D20"/>
    <w:rsid w:val="00191D57"/>
    <w:rsid w:val="002A571A"/>
    <w:rsid w:val="0031452F"/>
    <w:rsid w:val="0039382D"/>
    <w:rsid w:val="00411409"/>
    <w:rsid w:val="00411420"/>
    <w:rsid w:val="004551E9"/>
    <w:rsid w:val="004663C5"/>
    <w:rsid w:val="00476A16"/>
    <w:rsid w:val="005C5A8C"/>
    <w:rsid w:val="005D2455"/>
    <w:rsid w:val="0074089E"/>
    <w:rsid w:val="00834689"/>
    <w:rsid w:val="00923B1A"/>
    <w:rsid w:val="009304BA"/>
    <w:rsid w:val="00A01D33"/>
    <w:rsid w:val="00A33EB6"/>
    <w:rsid w:val="00A4560E"/>
    <w:rsid w:val="00A80F5C"/>
    <w:rsid w:val="00AB0F06"/>
    <w:rsid w:val="00AD2443"/>
    <w:rsid w:val="00B0361F"/>
    <w:rsid w:val="00B2585B"/>
    <w:rsid w:val="00E30C8F"/>
    <w:rsid w:val="00ED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D51280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4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24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4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24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9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owlandtaylor:Library:Application%20Support:Microsoft:Office:User%20Templates:My%20Templates:Document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Document1.dotx</Template>
  <TotalTime>0</TotalTime>
  <Pages>1</Pages>
  <Words>282</Words>
  <Characters>1613</Characters>
  <Application>Microsoft Macintosh Word</Application>
  <DocSecurity>0</DocSecurity>
  <Lines>13</Lines>
  <Paragraphs>3</Paragraphs>
  <ScaleCrop>false</ScaleCrop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ROWLAND TAYLOR</dc:creator>
  <cp:keywords/>
  <dc:description/>
  <cp:lastModifiedBy>ROWLAND TAYLOR</cp:lastModifiedBy>
  <cp:revision>2</cp:revision>
  <dcterms:created xsi:type="dcterms:W3CDTF">2017-10-05T08:27:00Z</dcterms:created>
  <dcterms:modified xsi:type="dcterms:W3CDTF">2017-10-05T08:27:00Z</dcterms:modified>
</cp:coreProperties>
</file>