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3291"/>
      </w:tblGrid>
      <w:tr w:rsidR="005458FF" w:rsidRPr="005458FF" w14:paraId="38C33D77" w14:textId="77777777" w:rsidTr="005458FF">
        <w:tc>
          <w:tcPr>
            <w:tcW w:w="6487" w:type="dxa"/>
            <w:gridSpan w:val="2"/>
          </w:tcPr>
          <w:p w14:paraId="33D16DF4" w14:textId="77777777" w:rsidR="005458FF" w:rsidRPr="005458FF" w:rsidRDefault="005458FF" w:rsidP="005458FF">
            <w:pPr>
              <w:rPr>
                <w:b/>
                <w:lang w:val="en-US"/>
              </w:rPr>
            </w:pPr>
            <w:bookmarkStart w:id="0" w:name="_GoBack"/>
            <w:bookmarkEnd w:id="0"/>
            <w:r w:rsidRPr="005458FF">
              <w:rPr>
                <w:rFonts w:ascii="Arial" w:eastAsia="Times New Roman" w:hAnsi="Arial" w:cs="Arial"/>
                <w:b/>
                <w:sz w:val="23"/>
                <w:szCs w:val="23"/>
                <w:lang w:val="en-US" w:eastAsia="fi-FI"/>
              </w:rPr>
              <w:t>EASA Form 123 — Standard Change/Standard Repair (SC/SR) embodiment record</w:t>
            </w:r>
          </w:p>
        </w:tc>
        <w:tc>
          <w:tcPr>
            <w:tcW w:w="3291" w:type="dxa"/>
          </w:tcPr>
          <w:p w14:paraId="0474068E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eastAsia="fi-FI"/>
              </w:rPr>
              <w:t xml:space="preserve">1. </w:t>
            </w:r>
          </w:p>
          <w:p w14:paraId="722C320D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eastAsia="fi-FI"/>
              </w:rPr>
              <w:t xml:space="preserve">SC/SR number(s): </w:t>
            </w:r>
          </w:p>
          <w:p w14:paraId="24890CF8" w14:textId="77777777"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5458FF" w14:paraId="07CBCC16" w14:textId="77777777" w:rsidTr="00A6562C">
        <w:tc>
          <w:tcPr>
            <w:tcW w:w="9778" w:type="dxa"/>
            <w:gridSpan w:val="3"/>
          </w:tcPr>
          <w:p w14:paraId="3519E0FD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eastAsia="fi-FI"/>
              </w:rPr>
              <w:t>2.</w:t>
            </w:r>
          </w:p>
          <w:p w14:paraId="3CD90CD2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eastAsia="fi-FI"/>
              </w:rPr>
              <w:t>SC/SR title &amp; description:</w:t>
            </w:r>
          </w:p>
          <w:p w14:paraId="6DCDB5FE" w14:textId="77777777"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5458FF" w14:paraId="192D7E47" w14:textId="77777777" w:rsidTr="00AB79B3">
        <w:tc>
          <w:tcPr>
            <w:tcW w:w="9778" w:type="dxa"/>
            <w:gridSpan w:val="3"/>
          </w:tcPr>
          <w:p w14:paraId="30611061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eastAsia="fi-FI"/>
              </w:rPr>
            </w:pPr>
            <w:r w:rsidRPr="005458FF">
              <w:rPr>
                <w:rFonts w:ascii="Arial" w:eastAsia="Times New Roman" w:hAnsi="Arial" w:cs="Arial"/>
                <w:vertAlign w:val="superscript"/>
                <w:lang w:eastAsia="fi-FI"/>
              </w:rPr>
              <w:t>3</w:t>
            </w:r>
            <w:r w:rsidRPr="005458FF">
              <w:rPr>
                <w:rFonts w:ascii="Arial" w:eastAsia="Times New Roman" w:hAnsi="Arial" w:cs="Arial"/>
                <w:sz w:val="15"/>
                <w:szCs w:val="15"/>
                <w:lang w:eastAsia="fi-FI"/>
              </w:rPr>
              <w:t>.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eastAsia="fi-FI"/>
              </w:rPr>
              <w:t>Applicability:</w:t>
            </w:r>
          </w:p>
          <w:p w14:paraId="16BE2F69" w14:textId="77777777"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14:paraId="3FDFD4F2" w14:textId="77777777" w:rsidTr="00DD572B">
        <w:tc>
          <w:tcPr>
            <w:tcW w:w="9778" w:type="dxa"/>
            <w:gridSpan w:val="3"/>
          </w:tcPr>
          <w:p w14:paraId="015226F0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vertAlign w:val="superscript"/>
                <w:lang w:val="en-US" w:eastAsia="fi-FI"/>
              </w:rPr>
              <w:t>4.</w:t>
            </w: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 xml:space="preserve"> 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List of parts (description/Part-No/Qty):</w:t>
            </w:r>
          </w:p>
          <w:p w14:paraId="47AC810E" w14:textId="77777777"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14:paraId="3389B6EF" w14:textId="77777777" w:rsidTr="00D76606">
        <w:tc>
          <w:tcPr>
            <w:tcW w:w="9778" w:type="dxa"/>
            <w:gridSpan w:val="3"/>
          </w:tcPr>
          <w:p w14:paraId="08F92B93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 xml:space="preserve">5. </w:t>
            </w:r>
          </w:p>
          <w:p w14:paraId="5A0949D8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Operational limitations/affected aircraft manuals. Copies of these manuals are provided to the aircraft owner:</w:t>
            </w:r>
          </w:p>
          <w:p w14:paraId="3162BA16" w14:textId="77777777"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14:paraId="221CF9FA" w14:textId="77777777" w:rsidTr="00C63A55">
        <w:tc>
          <w:tcPr>
            <w:tcW w:w="9778" w:type="dxa"/>
            <w:gridSpan w:val="3"/>
          </w:tcPr>
          <w:p w14:paraId="453BB99A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 xml:space="preserve">6. </w:t>
            </w:r>
          </w:p>
          <w:p w14:paraId="1F4C2D6D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Documents used for the development and embodiment of this SC/SR:</w:t>
            </w:r>
          </w:p>
          <w:p w14:paraId="48777854" w14:textId="77777777"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2A4FFE2B" w14:textId="77777777"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59D66E51" w14:textId="77777777"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12530A32" w14:textId="77777777"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16BAE1CE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* -Copies</w:t>
            </w:r>
            <w: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 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of the documents marked with an asterisk are handed to the aircraft owner.</w:t>
            </w:r>
          </w:p>
          <w:p w14:paraId="1A7553CF" w14:textId="77777777" w:rsidR="005458FF" w:rsidRPr="005458FF" w:rsidRDefault="005458FF">
            <w:pPr>
              <w:rPr>
                <w:lang w:val="en-US"/>
              </w:rPr>
            </w:pPr>
          </w:p>
        </w:tc>
      </w:tr>
      <w:tr w:rsidR="005F5591" w:rsidRPr="005F5591" w14:paraId="48B5E65B" w14:textId="77777777" w:rsidTr="006C383E">
        <w:tc>
          <w:tcPr>
            <w:tcW w:w="9778" w:type="dxa"/>
            <w:gridSpan w:val="3"/>
          </w:tcPr>
          <w:p w14:paraId="4CAEB420" w14:textId="77777777" w:rsidR="005F5591" w:rsidRPr="005F5591" w:rsidRDefault="005F5591" w:rsidP="005F5591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F5591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 xml:space="preserve">7. </w:t>
            </w:r>
          </w:p>
          <w:p w14:paraId="65411454" w14:textId="77777777" w:rsidR="005F5591" w:rsidRDefault="005F5591" w:rsidP="005F5591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F5591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Instructions for continuing airworthiness. Copies of these manuals are provided to the aircraft owner:</w:t>
            </w:r>
          </w:p>
          <w:p w14:paraId="0CB5B927" w14:textId="77777777" w:rsidR="005F5591" w:rsidRDefault="005F5591" w:rsidP="005F5591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328CD074" w14:textId="77777777" w:rsidR="005F5591" w:rsidRPr="005F5591" w:rsidRDefault="005F5591" w:rsidP="005F5591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5F25D053" w14:textId="77777777" w:rsidR="005F5591" w:rsidRPr="005F5591" w:rsidRDefault="005F5591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</w:p>
        </w:tc>
      </w:tr>
      <w:tr w:rsidR="005458FF" w:rsidRPr="005458FF" w14:paraId="7BEB48F2" w14:textId="77777777" w:rsidTr="006C383E">
        <w:tc>
          <w:tcPr>
            <w:tcW w:w="9778" w:type="dxa"/>
            <w:gridSpan w:val="3"/>
          </w:tcPr>
          <w:p w14:paraId="0553019C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eastAsia="fi-FI"/>
              </w:rPr>
              <w:t>8.</w:t>
            </w:r>
          </w:p>
          <w:p w14:paraId="5C717B43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eastAsia="fi-FI"/>
              </w:rPr>
              <w:t>Other information:</w:t>
            </w:r>
          </w:p>
          <w:p w14:paraId="08929F05" w14:textId="77777777"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14:paraId="45CBB3B3" w14:textId="77777777" w:rsidTr="00EE48B9">
        <w:tc>
          <w:tcPr>
            <w:tcW w:w="9778" w:type="dxa"/>
            <w:gridSpan w:val="3"/>
          </w:tcPr>
          <w:p w14:paraId="0C5A6CB8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>9a.</w:t>
            </w:r>
          </w:p>
          <w:p w14:paraId="04098B9D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□ This SC complies with the criteria established in 21A.90B(a) and with chapter(s) ...................... of Certification Specifications CS-STAN.</w:t>
            </w:r>
          </w:p>
          <w:p w14:paraId="7D3DC56C" w14:textId="77777777"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14:paraId="7896C59B" w14:textId="77777777" w:rsidTr="008127ED">
        <w:tc>
          <w:tcPr>
            <w:tcW w:w="9778" w:type="dxa"/>
            <w:gridSpan w:val="3"/>
          </w:tcPr>
          <w:p w14:paraId="32B9B06C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>9b.</w:t>
            </w:r>
          </w:p>
          <w:p w14:paraId="18B1E346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□ This SR complies with the criteria established in 21A.431B(a) and with chapter(s).......................... of Certification Specifications CS-STAN.</w:t>
            </w:r>
          </w:p>
          <w:p w14:paraId="7B68A534" w14:textId="77777777"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14:paraId="5442554A" w14:textId="77777777" w:rsidTr="005458FF">
        <w:tc>
          <w:tcPr>
            <w:tcW w:w="3369" w:type="dxa"/>
          </w:tcPr>
          <w:p w14:paraId="4B27C61E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>10.</w:t>
            </w:r>
          </w:p>
          <w:p w14:paraId="4FE83BA6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Date of SC/SR embodiment:</w:t>
            </w:r>
          </w:p>
          <w:p w14:paraId="1B45257A" w14:textId="77777777" w:rsidR="005458FF" w:rsidRPr="005458FF" w:rsidRDefault="005458FF">
            <w:pPr>
              <w:rPr>
                <w:lang w:val="en-US"/>
              </w:rPr>
            </w:pPr>
          </w:p>
        </w:tc>
        <w:tc>
          <w:tcPr>
            <w:tcW w:w="6409" w:type="dxa"/>
            <w:gridSpan w:val="2"/>
          </w:tcPr>
          <w:p w14:paraId="46BB6873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 xml:space="preserve">11. </w:t>
            </w:r>
          </w:p>
          <w:p w14:paraId="1EA2E749" w14:textId="77777777"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Identification data and signature for the </w:t>
            </w:r>
            <w: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p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erson responsible for the embodiment of the SC/SR:</w:t>
            </w:r>
          </w:p>
          <w:p w14:paraId="6A8F9763" w14:textId="77777777" w:rsidR="00FE286A" w:rsidRDefault="00FE286A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21AF8FD4" w14:textId="77777777" w:rsidR="00FE286A" w:rsidRPr="005458FF" w:rsidRDefault="00FE286A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672D69D7" w14:textId="77777777"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14:paraId="3D250EBE" w14:textId="77777777" w:rsidTr="006F562C">
        <w:tc>
          <w:tcPr>
            <w:tcW w:w="9778" w:type="dxa"/>
            <w:gridSpan w:val="3"/>
          </w:tcPr>
          <w:p w14:paraId="0FCEDF36" w14:textId="77777777"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>12.</w:t>
            </w:r>
          </w:p>
          <w:p w14:paraId="0E55E09B" w14:textId="77777777"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Signature of the aircraft owner. This signature attests that all relevant documentation is </w:t>
            </w:r>
            <w: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h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anded</w:t>
            </w:r>
            <w: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 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over from the </w:t>
            </w:r>
            <w:proofErr w:type="spellStart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organisation</w:t>
            </w:r>
            <w:proofErr w:type="spellEnd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 to the aircraft owner, and, therefore, the latter becomes aware of any impact or limitations on operations or</w:t>
            </w:r>
            <w: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 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additional continuing airworthiness requirements which may apply to the aircraft due to the embodiment of the change/repair.</w:t>
            </w:r>
          </w:p>
          <w:p w14:paraId="0F964073" w14:textId="77777777" w:rsidR="005F5591" w:rsidRDefault="005F5591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123340B7" w14:textId="77777777" w:rsidR="005F5591" w:rsidRDefault="005F5591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53466427" w14:textId="77777777" w:rsidR="005F5591" w:rsidRDefault="005F5591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4E7D046F" w14:textId="77777777" w:rsidR="005F5591" w:rsidRPr="005458FF" w:rsidRDefault="005F5591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14:paraId="2D1FEF1E" w14:textId="77777777" w:rsidR="005458FF" w:rsidRPr="005458FF" w:rsidRDefault="005458FF">
            <w:pPr>
              <w:rPr>
                <w:lang w:val="en-US"/>
              </w:rPr>
            </w:pPr>
          </w:p>
        </w:tc>
      </w:tr>
    </w:tbl>
    <w:p w14:paraId="51B35561" w14:textId="77777777" w:rsidR="00BF4933" w:rsidRPr="005458FF" w:rsidRDefault="002C2D4D">
      <w:pPr>
        <w:rPr>
          <w:lang w:val="en-US"/>
        </w:rPr>
      </w:pPr>
    </w:p>
    <w:sectPr w:rsidR="00BF4933" w:rsidRPr="005458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8FF"/>
    <w:rsid w:val="001D6182"/>
    <w:rsid w:val="002C2D4D"/>
    <w:rsid w:val="005458FF"/>
    <w:rsid w:val="005F5591"/>
    <w:rsid w:val="00930A5C"/>
    <w:rsid w:val="00B11BE8"/>
    <w:rsid w:val="00E906A1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7FD1"/>
  <w15:docId w15:val="{51667D02-94B9-42AD-9D2F-BFF43205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Lyytinen Jari</dc:creator>
  <cp:lastModifiedBy>Pete Stratten</cp:lastModifiedBy>
  <cp:revision>2</cp:revision>
  <dcterms:created xsi:type="dcterms:W3CDTF">2019-07-05T08:51:00Z</dcterms:created>
  <dcterms:modified xsi:type="dcterms:W3CDTF">2019-07-05T08:51:00Z</dcterms:modified>
</cp:coreProperties>
</file>