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FF6C" w14:textId="77777777" w:rsidR="00BB5CB5" w:rsidRDefault="00C11F82">
      <w:r w:rsidRPr="00BB5CB5">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2C3D49A7" wp14:editId="463F4331">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2FFA9153"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3AA5F4BF"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0BAB03D4"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3CCA187B"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ABE9796"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6D0C4EF5"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019E8F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1840950A"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0C3E026C"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41EF8EA0" w14:textId="631C1107"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83003A">
              <w:rPr>
                <w:rFonts w:ascii="Calibri" w:eastAsia="Calibri" w:hAnsi="Calibri" w:cs="Arial"/>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1E3F5C1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09217A">
              <w:rPr>
                <w:rFonts w:ascii="Calibri" w:eastAsia="Calibri" w:hAnsi="Calibri" w:cs="Arial"/>
                <w:sz w:val="18"/>
                <w:szCs w:val="18"/>
              </w:rPr>
              <w:t>LS8-18M</w:t>
            </w:r>
          </w:p>
        </w:tc>
        <w:tc>
          <w:tcPr>
            <w:tcW w:w="3977" w:type="dxa"/>
            <w:gridSpan w:val="4"/>
            <w:tcBorders>
              <w:top w:val="single" w:sz="4" w:space="0" w:color="auto"/>
              <w:left w:val="single" w:sz="4" w:space="0" w:color="auto"/>
              <w:bottom w:val="single" w:sz="4" w:space="0" w:color="auto"/>
              <w:right w:val="single" w:sz="4" w:space="0" w:color="auto"/>
            </w:tcBorders>
            <w:hideMark/>
          </w:tcPr>
          <w:p w14:paraId="7FBD3253" w14:textId="6EA32649"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83003A">
              <w:rPr>
                <w:rFonts w:ascii="Calibri" w:eastAsia="Calibri" w:hAnsi="Calibri" w:cs="Arial"/>
                <w:sz w:val="18"/>
                <w:szCs w:val="18"/>
              </w:rPr>
              <w:t xml:space="preserve"> </w:t>
            </w:r>
          </w:p>
        </w:tc>
      </w:tr>
      <w:tr w:rsidR="00BB5CB5" w:rsidRPr="00BB5CB5" w14:paraId="6DE08F15"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0A24FEB"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EB3DD3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ADE18FB"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15714069"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 xml:space="preserve">This is the BGA recommended option for owners to declare their aircraft maintenance program. This template is for all ELA1 Sailplanes, Self-Launching/Sustaining sailplanes and TMG, not involved in commercial operations, declaring the “other” Programme complying with M.A.302(i)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34C0ACD9"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212A4A35"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53A85C3"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112F883E"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E6D87DA"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7B01A3AA"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r w:rsidR="00CF5216">
              <w:rPr>
                <w:rFonts w:ascii="Calibri" w:eastAsia="Calibri" w:hAnsi="Calibri" w:cs="Arial"/>
                <w:b/>
                <w:sz w:val="18"/>
                <w:szCs w:val="18"/>
              </w:rPr>
              <w:t xml:space="preserve">: </w:t>
            </w:r>
          </w:p>
        </w:tc>
        <w:tc>
          <w:tcPr>
            <w:tcW w:w="5798" w:type="dxa"/>
            <w:gridSpan w:val="5"/>
            <w:tcBorders>
              <w:top w:val="single" w:sz="4" w:space="0" w:color="auto"/>
              <w:left w:val="single" w:sz="4" w:space="0" w:color="auto"/>
              <w:bottom w:val="single" w:sz="4" w:space="0" w:color="auto"/>
              <w:right w:val="single" w:sz="4" w:space="0" w:color="auto"/>
            </w:tcBorders>
            <w:hideMark/>
          </w:tcPr>
          <w:p w14:paraId="08F09923"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789C20E"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78A72A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55DA9D1"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35488A66" w14:textId="77777777" w:rsidR="00BB5CB5" w:rsidRPr="005368EB" w:rsidRDefault="00EC0F7A" w:rsidP="00BB5CB5">
            <w:pPr>
              <w:spacing w:before="120" w:after="120" w:line="276" w:lineRule="auto"/>
              <w:rPr>
                <w:rFonts w:ascii="Arial" w:eastAsia="Calibri" w:hAnsi="Arial" w:cs="Arial"/>
                <w:sz w:val="16"/>
                <w:szCs w:val="16"/>
              </w:rPr>
            </w:pPr>
            <w:r>
              <w:rPr>
                <w:rFonts w:ascii="Arial" w:eastAsia="Calibri" w:hAnsi="Arial" w:cs="Arial"/>
                <w:sz w:val="16"/>
                <w:szCs w:val="16"/>
              </w:rPr>
              <w:t>ROLLADEN-SCHNEIDER FLUGZEUGBAU GMBH LS8-18M</w:t>
            </w:r>
          </w:p>
        </w:tc>
        <w:tc>
          <w:tcPr>
            <w:tcW w:w="5798" w:type="dxa"/>
            <w:gridSpan w:val="5"/>
            <w:tcBorders>
              <w:top w:val="single" w:sz="4" w:space="0" w:color="auto"/>
              <w:left w:val="single" w:sz="4" w:space="0" w:color="auto"/>
              <w:bottom w:val="single" w:sz="4" w:space="0" w:color="auto"/>
              <w:right w:val="single" w:sz="4" w:space="0" w:color="auto"/>
            </w:tcBorders>
            <w:hideMark/>
          </w:tcPr>
          <w:p w14:paraId="3AF22BDE" w14:textId="77777777" w:rsidR="00BB5CB5" w:rsidRPr="00BB5CB5" w:rsidRDefault="00EC0F7A" w:rsidP="00BB5CB5">
            <w:pPr>
              <w:spacing w:before="120" w:after="120" w:line="276" w:lineRule="auto"/>
              <w:rPr>
                <w:rFonts w:ascii="Arial" w:eastAsia="Calibri" w:hAnsi="Arial" w:cs="Arial"/>
                <w:sz w:val="18"/>
                <w:szCs w:val="18"/>
              </w:rPr>
            </w:pPr>
            <w:r>
              <w:rPr>
                <w:rFonts w:ascii="Arial" w:eastAsia="Calibri" w:hAnsi="Arial" w:cs="Arial"/>
                <w:sz w:val="18"/>
                <w:szCs w:val="18"/>
              </w:rPr>
              <w:t xml:space="preserve">LS8 </w:t>
            </w:r>
            <w:r w:rsidR="00C77291">
              <w:rPr>
                <w:rFonts w:ascii="Arial" w:eastAsia="Calibri" w:hAnsi="Arial" w:cs="Arial"/>
                <w:sz w:val="18"/>
                <w:szCs w:val="18"/>
              </w:rPr>
              <w:t>Maintenance Manual updated with all technical notes that relate to this glider type and serial number.</w:t>
            </w:r>
          </w:p>
        </w:tc>
      </w:tr>
      <w:tr w:rsidR="00BB5CB5" w:rsidRPr="00BB5CB5" w14:paraId="68F1B8FB"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AE68E3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79E9D86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B20935C"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4BC1E818"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35F53282"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C527457"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2245EA73"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6F400422"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05EB7BB3"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711A4088"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A9F6CB6"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219D5B11"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172A8703"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558A3D41"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335CC52D" w14:textId="77777777" w:rsidR="00BB5CB5" w:rsidRPr="0006513D" w:rsidRDefault="00BB5CB5" w:rsidP="00BB5CB5">
            <w:pPr>
              <w:spacing w:before="120" w:after="120" w:line="240" w:lineRule="auto"/>
              <w:rPr>
                <w:rFonts w:eastAsia="Calibri" w:cs="Arial"/>
                <w:sz w:val="18"/>
                <w:szCs w:val="18"/>
              </w:rPr>
            </w:pPr>
            <w:r w:rsidRPr="0006513D">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9050BAB" w14:textId="77777777" w:rsidR="00BB5CB5" w:rsidRPr="0006513D" w:rsidRDefault="00BB5CB5" w:rsidP="00BB5CB5">
            <w:pPr>
              <w:spacing w:before="120" w:after="120" w:line="240" w:lineRule="auto"/>
              <w:rPr>
                <w:rFonts w:eastAsia="Calibri" w:cs="Arial"/>
                <w:sz w:val="18"/>
                <w:szCs w:val="18"/>
              </w:rPr>
            </w:pPr>
          </w:p>
        </w:tc>
      </w:tr>
      <w:tr w:rsidR="00BB5CB5" w:rsidRPr="00BB5CB5" w14:paraId="76CB5113"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CBB5AA4"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A9119A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1B91C781" w14:textId="77777777" w:rsidR="00BB5CB5" w:rsidRPr="0006513D" w:rsidRDefault="008222F5"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429F5D4E"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27F2BA95"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70F23AA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7C07F6C"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4EE4FD9E"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41E276C2"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55DFDBA4"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5ECB24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047F5670"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2423AC9A"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07A16657"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143C25C6"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7F9F9B9"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BEDEB3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w:t>
            </w:r>
            <w:r w:rsidR="00933843" w:rsidRPr="00BB5CB5">
              <w:rPr>
                <w:rFonts w:ascii="Calibri" w:eastAsia="Calibri" w:hAnsi="Calibri" w:cs="Arial"/>
                <w:sz w:val="18"/>
                <w:szCs w:val="18"/>
              </w:rPr>
              <w:t>d</w:t>
            </w:r>
            <w:r w:rsidRPr="00BB5CB5">
              <w:rPr>
                <w:rFonts w:ascii="Calibri" w:eastAsia="Calibri" w:hAnsi="Calibri" w:cs="Arial"/>
                <w:sz w:val="18"/>
                <w:szCs w:val="18"/>
              </w:rPr>
              <w:t>s</w:t>
            </w:r>
          </w:p>
        </w:tc>
        <w:tc>
          <w:tcPr>
            <w:tcW w:w="739" w:type="dxa"/>
            <w:tcBorders>
              <w:top w:val="single" w:sz="4" w:space="0" w:color="auto"/>
              <w:left w:val="single" w:sz="4" w:space="0" w:color="auto"/>
              <w:bottom w:val="single" w:sz="4" w:space="0" w:color="auto"/>
              <w:right w:val="single" w:sz="4" w:space="0" w:color="auto"/>
            </w:tcBorders>
            <w:hideMark/>
          </w:tcPr>
          <w:p w14:paraId="1164D7D3" w14:textId="77777777" w:rsidR="00BB5CB5" w:rsidRPr="0006513D"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tcPr>
          <w:p w14:paraId="64B87A63" w14:textId="77777777" w:rsidR="00BB5CB5" w:rsidRPr="0006513D" w:rsidRDefault="00FB022B" w:rsidP="00BB5CB5">
            <w:pPr>
              <w:spacing w:before="120" w:after="120" w:line="240" w:lineRule="auto"/>
              <w:rPr>
                <w:rFonts w:eastAsia="Calibri" w:cstheme="minorHAnsi"/>
                <w:sz w:val="18"/>
                <w:szCs w:val="18"/>
              </w:rPr>
            </w:pPr>
            <w:r w:rsidRPr="0006513D">
              <w:rPr>
                <w:rFonts w:eastAsia="Calibri" w:cstheme="minorHAnsi"/>
                <w:sz w:val="18"/>
                <w:szCs w:val="18"/>
              </w:rPr>
              <w:t>No</w:t>
            </w:r>
          </w:p>
        </w:tc>
      </w:tr>
      <w:tr w:rsidR="00BB5CB5" w:rsidRPr="00BB5CB5" w14:paraId="71FE5BE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281CF6E"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8FF992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70A295F3"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85F7AFF" w14:textId="77777777" w:rsidR="00BB5CB5" w:rsidRPr="0006513D" w:rsidRDefault="00BB5CB5" w:rsidP="00BB5CB5">
            <w:pPr>
              <w:spacing w:before="120" w:after="120" w:line="240" w:lineRule="auto"/>
              <w:rPr>
                <w:rFonts w:eastAsia="Calibri" w:cs="Arial"/>
                <w:color w:val="0070C0"/>
              </w:rPr>
            </w:pPr>
          </w:p>
        </w:tc>
      </w:tr>
      <w:tr w:rsidR="00BB5CB5" w:rsidRPr="00BB5CB5" w14:paraId="428C589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617BF5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8158A70"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0D6CA5E2" w14:textId="77777777" w:rsidR="00BB5CB5" w:rsidRPr="0006513D"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C24959D" w14:textId="77777777" w:rsidR="00BB5CB5" w:rsidRPr="0006513D" w:rsidRDefault="0006513D" w:rsidP="00BB5CB5">
            <w:pPr>
              <w:spacing w:before="120" w:after="120" w:line="240" w:lineRule="auto"/>
              <w:rPr>
                <w:rFonts w:eastAsia="Calibri" w:cs="Arial"/>
                <w:color w:val="0070C0"/>
                <w:sz w:val="18"/>
                <w:szCs w:val="18"/>
              </w:rPr>
            </w:pPr>
            <w:r w:rsidRPr="0006513D">
              <w:rPr>
                <w:rFonts w:eastAsia="Calibri" w:cs="Arial"/>
                <w:sz w:val="18"/>
                <w:szCs w:val="18"/>
              </w:rPr>
              <w:t>No</w:t>
            </w:r>
          </w:p>
        </w:tc>
      </w:tr>
      <w:tr w:rsidR="00BB5CB5" w:rsidRPr="00BB5CB5" w14:paraId="7AF6AFED"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D2F674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3E9AFBF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5AC22540" w14:textId="77777777" w:rsidR="00BB5CB5" w:rsidRPr="0006513D" w:rsidRDefault="00BB5CB5" w:rsidP="00BB5CB5">
            <w:pPr>
              <w:spacing w:before="120" w:after="120" w:line="240" w:lineRule="auto"/>
              <w:rPr>
                <w:rFonts w:eastAsia="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651BEA41" w14:textId="77777777" w:rsidR="00BB5CB5" w:rsidRPr="0006513D" w:rsidRDefault="00BB5CB5" w:rsidP="00BB5CB5">
            <w:pPr>
              <w:spacing w:before="120" w:after="120" w:line="240" w:lineRule="auto"/>
              <w:rPr>
                <w:rFonts w:eastAsia="Calibri" w:cs="Arial"/>
                <w:sz w:val="18"/>
                <w:szCs w:val="18"/>
              </w:rPr>
            </w:pPr>
            <w:r w:rsidRPr="0006513D">
              <w:rPr>
                <w:rFonts w:eastAsia="Calibri" w:cs="Arial"/>
                <w:sz w:val="18"/>
                <w:szCs w:val="18"/>
              </w:rPr>
              <w:t>No</w:t>
            </w:r>
          </w:p>
        </w:tc>
      </w:tr>
      <w:tr w:rsidR="00BB5CB5" w:rsidRPr="00BB5CB5" w14:paraId="6CCDC44C"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4C82203"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4BB17276"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CF09770"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24EE7908"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6BA5FD79"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59F9F56E"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65495B25"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4A3A80A5" w14:textId="77777777" w:rsidR="00BB5CB5" w:rsidRPr="00BB5CB5" w:rsidRDefault="00BB5CB5" w:rsidP="00BB5CB5">
            <w:pPr>
              <w:spacing w:after="120" w:line="240" w:lineRule="auto"/>
              <w:rPr>
                <w:rFonts w:ascii="Calibri" w:eastAsia="Calibri" w:hAnsi="Calibri" w:cs="Arial"/>
                <w:sz w:val="18"/>
                <w:szCs w:val="18"/>
              </w:rPr>
            </w:pPr>
          </w:p>
          <w:p w14:paraId="41660A7D"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02AD415E"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7DB7B239"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181055D"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5D90C699"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0B3D3536"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462F1FE0"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18E6A440"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6337F6DA"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CA5EBA">
              <w:rPr>
                <w:rFonts w:ascii="Calibri" w:eastAsia="Calibri" w:hAnsi="Calibri" w:cs="Arial"/>
                <w:sz w:val="18"/>
                <w:szCs w:val="18"/>
              </w:rPr>
              <w:t xml:space="preserve">                                                                                                                    2019</w:t>
            </w:r>
          </w:p>
        </w:tc>
        <w:tc>
          <w:tcPr>
            <w:tcW w:w="1239" w:type="dxa"/>
            <w:gridSpan w:val="2"/>
            <w:tcBorders>
              <w:top w:val="single" w:sz="4" w:space="0" w:color="auto"/>
              <w:left w:val="nil"/>
              <w:bottom w:val="single" w:sz="4" w:space="0" w:color="auto"/>
              <w:right w:val="single" w:sz="4" w:space="0" w:color="auto"/>
            </w:tcBorders>
          </w:tcPr>
          <w:p w14:paraId="7505ED99" w14:textId="77777777" w:rsidR="00BB5CB5" w:rsidRPr="00BB5CB5" w:rsidRDefault="00BB5CB5" w:rsidP="00BB5CB5">
            <w:pPr>
              <w:spacing w:after="240" w:line="276" w:lineRule="auto"/>
              <w:jc w:val="both"/>
              <w:rPr>
                <w:rFonts w:ascii="Calibri" w:eastAsia="Calibri" w:hAnsi="Calibri" w:cs="Arial"/>
                <w:sz w:val="18"/>
                <w:szCs w:val="18"/>
              </w:rPr>
            </w:pPr>
          </w:p>
          <w:p w14:paraId="7F78EFB4"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5AFB30D5"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61FBF51"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20873DD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18D543C"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55E58179"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60A4EC93"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3214B9A4"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3E6F8A">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3E6F8A">
              <w:rPr>
                <w:rFonts w:ascii="Times New Roman" w:eastAsia="Times New Roman" w:hAnsi="Times New Roman" w:cs="Times New Roman"/>
                <w:sz w:val="20"/>
                <w:szCs w:val="20"/>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003E6F8A">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3E6F8A">
              <w:rPr>
                <w:rFonts w:ascii="Times New Roman" w:eastAsia="Times New Roman" w:hAnsi="Times New Roman" w:cs="Times New Roman"/>
                <w:sz w:val="20"/>
                <w:szCs w:val="20"/>
              </w:rPr>
              <w:fldChar w:fldCharType="begin">
                <w:ffData>
                  <w:name w:val="Kryss3"/>
                  <w:enabled/>
                  <w:calcOnExit w:val="0"/>
                  <w:checkBox>
                    <w:sizeAuto/>
                    <w:default w:val="0"/>
                  </w:checkBox>
                </w:ffData>
              </w:fldChar>
            </w:r>
            <w:bookmarkStart w:id="1" w:name="Kryss3"/>
            <w:r w:rsidR="003E6F8A">
              <w:rPr>
                <w:rFonts w:ascii="Times New Roman" w:eastAsia="Times New Roman" w:hAnsi="Times New Roman" w:cs="Times New Roman"/>
                <w:sz w:val="20"/>
                <w:szCs w:val="20"/>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003E6F8A">
              <w:rPr>
                <w:rFonts w:ascii="Times New Roman" w:eastAsia="Times New Roman" w:hAnsi="Times New Roman" w:cs="Times New Roman"/>
                <w:sz w:val="20"/>
                <w:szCs w:val="20"/>
              </w:rPr>
              <w:fldChar w:fldCharType="end"/>
            </w:r>
            <w:bookmarkEnd w:id="1"/>
            <w:r w:rsidRPr="00BB5CB5">
              <w:rPr>
                <w:rFonts w:ascii="Calibri" w:eastAsia="Calibri" w:hAnsi="Calibri" w:cs="Arial"/>
                <w:sz w:val="18"/>
                <w:szCs w:val="18"/>
              </w:rPr>
              <w:t xml:space="preserve"> </w:t>
            </w:r>
          </w:p>
          <w:p w14:paraId="6022942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owner/lessee</w:t>
            </w:r>
            <w:r w:rsidR="005824B7">
              <w:rPr>
                <w:rFonts w:ascii="Calibri" w:eastAsia="Calibri" w:hAnsi="Calibri" w:cs="Arial"/>
                <w:sz w:val="18"/>
                <w:szCs w:val="18"/>
              </w:rPr>
              <w:t>: Royal Air Force Gliding and Soaring Association</w:t>
            </w:r>
          </w:p>
          <w:p w14:paraId="299B8D1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Address:</w:t>
            </w:r>
            <w:r w:rsidR="00AD259E">
              <w:rPr>
                <w:rFonts w:ascii="Calibri" w:eastAsia="Calibri" w:hAnsi="Calibri" w:cs="Arial"/>
                <w:sz w:val="18"/>
                <w:szCs w:val="18"/>
              </w:rPr>
              <w:t xml:space="preserve"> </w:t>
            </w:r>
            <w:r w:rsidR="005824B7">
              <w:rPr>
                <w:rFonts w:ascii="Calibri" w:eastAsia="Calibri" w:hAnsi="Calibri" w:cs="Arial"/>
                <w:sz w:val="18"/>
                <w:szCs w:val="18"/>
              </w:rPr>
              <w:t xml:space="preserve"> </w:t>
            </w:r>
            <w:r w:rsidR="002C4165">
              <w:rPr>
                <w:rFonts w:ascii="Calibri" w:eastAsia="Calibri" w:hAnsi="Calibri" w:cs="Arial"/>
                <w:sz w:val="18"/>
                <w:szCs w:val="18"/>
              </w:rPr>
              <w:t xml:space="preserve">RAFGSA </w:t>
            </w:r>
            <w:r w:rsidR="00AD259E">
              <w:rPr>
                <w:rFonts w:ascii="Calibri" w:eastAsia="Calibri" w:hAnsi="Calibri" w:cs="Arial"/>
                <w:sz w:val="18"/>
                <w:szCs w:val="18"/>
              </w:rPr>
              <w:t xml:space="preserve">Trustee Mr J Arnold, 4 Salmon’s Leap, Calne, </w:t>
            </w:r>
            <w:r w:rsidR="00A23D0A">
              <w:rPr>
                <w:rFonts w:ascii="Calibri" w:eastAsia="Calibri" w:hAnsi="Calibri" w:cs="Arial"/>
                <w:sz w:val="18"/>
                <w:szCs w:val="18"/>
              </w:rPr>
              <w:t>Wilts</w:t>
            </w:r>
            <w:r w:rsidR="001001BD">
              <w:rPr>
                <w:rFonts w:ascii="Calibri" w:eastAsia="Calibri" w:hAnsi="Calibri" w:cs="Arial"/>
                <w:sz w:val="18"/>
                <w:szCs w:val="18"/>
              </w:rPr>
              <w:t xml:space="preserve">, </w:t>
            </w:r>
            <w:r w:rsidR="005824B7">
              <w:rPr>
                <w:rFonts w:ascii="Calibri" w:eastAsia="Calibri" w:hAnsi="Calibri" w:cs="Arial"/>
                <w:sz w:val="18"/>
                <w:szCs w:val="18"/>
              </w:rPr>
              <w:t>SN11 9EU</w:t>
            </w:r>
          </w:p>
          <w:p w14:paraId="4F817AA9" w14:textId="77777777" w:rsidR="00BB5CB5" w:rsidRPr="002C4165" w:rsidRDefault="00BB5CB5" w:rsidP="00BB5CB5">
            <w:pPr>
              <w:spacing w:after="240" w:line="276" w:lineRule="auto"/>
              <w:jc w:val="both"/>
              <w:rPr>
                <w:rFonts w:eastAsia="Calibri" w:cstheme="minorHAnsi"/>
                <w:sz w:val="18"/>
                <w:szCs w:val="18"/>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r w:rsidR="005824B7" w:rsidRPr="002C4165">
              <w:rPr>
                <w:rFonts w:eastAsia="Calibri" w:cstheme="minorHAnsi"/>
                <w:sz w:val="18"/>
                <w:szCs w:val="18"/>
              </w:rPr>
              <w:t>07500 992978</w:t>
            </w:r>
          </w:p>
          <w:p w14:paraId="354B792A"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695239">
              <w:rPr>
                <w:rFonts w:ascii="Calibri" w:eastAsia="Calibri" w:hAnsi="Calibri" w:cs="Arial"/>
                <w:sz w:val="18"/>
                <w:szCs w:val="18"/>
              </w:rPr>
              <w:t xml:space="preserve">  </w:t>
            </w:r>
            <w:r w:rsidR="005824B7">
              <w:rPr>
                <w:rFonts w:ascii="Calibri" w:eastAsia="Calibri" w:hAnsi="Calibri" w:cs="Arial"/>
                <w:sz w:val="18"/>
                <w:szCs w:val="18"/>
              </w:rPr>
              <w:t>jon.arnold@live.co.uk</w:t>
            </w:r>
          </w:p>
          <w:p w14:paraId="2B741CF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5BFC3E7C"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7F5C3758"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0FC42DC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741DA447"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30342856"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887807">
              <w:rPr>
                <w:rFonts w:ascii="Times New Roman" w:eastAsia="Times New Roman" w:hAnsi="Times New Roman" w:cs="Times New Roman"/>
                <w:sz w:val="20"/>
                <w:szCs w:val="20"/>
              </w:rPr>
            </w:r>
            <w:r w:rsidR="0088780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02266B3F"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76F613AE"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595DE4FC"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2445EE" w14:paraId="7CC724E2"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16ECFF3F" w14:textId="77777777" w:rsidR="00BB5CB5" w:rsidRPr="002445EE" w:rsidRDefault="00BB5CB5" w:rsidP="00BB5CB5">
            <w:pPr>
              <w:spacing w:before="120" w:after="120" w:line="240" w:lineRule="auto"/>
              <w:rPr>
                <w:rFonts w:ascii="Calibri" w:eastAsia="Calibri" w:hAnsi="Calibri" w:cs="Arial"/>
                <w:sz w:val="20"/>
                <w:szCs w:val="20"/>
              </w:rPr>
            </w:pPr>
            <w:r w:rsidRPr="002445EE">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2445EE" w14:paraId="6323318F" w14:textId="77777777">
              <w:trPr>
                <w:trHeight w:val="166"/>
              </w:trPr>
              <w:tc>
                <w:tcPr>
                  <w:tcW w:w="6237" w:type="dxa"/>
                  <w:tcBorders>
                    <w:top w:val="nil"/>
                    <w:left w:val="nil"/>
                    <w:bottom w:val="single" w:sz="4" w:space="0" w:color="auto"/>
                    <w:right w:val="single" w:sz="4" w:space="0" w:color="auto"/>
                  </w:tcBorders>
                  <w:hideMark/>
                </w:tcPr>
                <w:p w14:paraId="1D08BF93" w14:textId="77777777" w:rsidR="00BB5CB5" w:rsidRPr="002445EE" w:rsidRDefault="00BB5CB5" w:rsidP="00BB5CB5">
                  <w:pPr>
                    <w:spacing w:before="120" w:after="120" w:line="240" w:lineRule="auto"/>
                    <w:jc w:val="both"/>
                    <w:rPr>
                      <w:rFonts w:ascii="Calibri" w:eastAsia="Calibri" w:hAnsi="Calibri" w:cs="Arial"/>
                      <w:b/>
                      <w:sz w:val="18"/>
                      <w:szCs w:val="18"/>
                    </w:rPr>
                  </w:pPr>
                  <w:r w:rsidRPr="002445EE">
                    <w:rPr>
                      <w:rFonts w:ascii="Calibri" w:eastAsia="Calibri" w:hAnsi="Calibri" w:cs="Arial"/>
                      <w:b/>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73AA30E8" w14:textId="77777777" w:rsidR="00BB5CB5" w:rsidRPr="002445EE" w:rsidRDefault="00BB5CB5" w:rsidP="00BB5CB5">
                  <w:pPr>
                    <w:spacing w:before="120" w:after="120" w:line="240" w:lineRule="auto"/>
                    <w:jc w:val="center"/>
                    <w:rPr>
                      <w:rFonts w:ascii="Calibri" w:eastAsia="Calibri" w:hAnsi="Calibri" w:cs="Arial"/>
                      <w:b/>
                      <w:sz w:val="18"/>
                      <w:szCs w:val="18"/>
                    </w:rPr>
                  </w:pPr>
                  <w:r w:rsidRPr="002445EE">
                    <w:rPr>
                      <w:rFonts w:ascii="Calibri" w:eastAsia="Calibri" w:hAnsi="Calibri" w:cs="Arial"/>
                      <w:b/>
                      <w:sz w:val="18"/>
                      <w:szCs w:val="18"/>
                    </w:rPr>
                    <w:t>Date and signature of owner</w:t>
                  </w:r>
                </w:p>
              </w:tc>
            </w:tr>
            <w:tr w:rsidR="00BB5CB5" w:rsidRPr="002445EE" w14:paraId="5871EA1D" w14:textId="77777777">
              <w:trPr>
                <w:trHeight w:val="375"/>
              </w:trPr>
              <w:tc>
                <w:tcPr>
                  <w:tcW w:w="6237" w:type="dxa"/>
                  <w:tcBorders>
                    <w:top w:val="single" w:sz="4" w:space="0" w:color="auto"/>
                    <w:left w:val="nil"/>
                    <w:bottom w:val="single" w:sz="4" w:space="0" w:color="auto"/>
                    <w:right w:val="single" w:sz="4" w:space="0" w:color="auto"/>
                  </w:tcBorders>
                  <w:hideMark/>
                </w:tcPr>
                <w:p w14:paraId="58312FC3" w14:textId="77777777" w:rsidR="00BB5CB5" w:rsidRPr="002445EE" w:rsidRDefault="00C6336C" w:rsidP="00BB5CB5">
                  <w:pPr>
                    <w:spacing w:before="120" w:after="120" w:line="240" w:lineRule="auto"/>
                    <w:rPr>
                      <w:rFonts w:ascii="Arial" w:eastAsia="Calibri" w:hAnsi="Arial" w:cs="Arial"/>
                    </w:rPr>
                  </w:pPr>
                  <w:r w:rsidRPr="002445EE">
                    <w:rPr>
                      <w:rFonts w:ascii="Arial" w:eastAsia="Calibri" w:hAnsi="Arial" w:cs="Arial"/>
                      <w:sz w:val="18"/>
                      <w:szCs w:val="18"/>
                    </w:rPr>
                    <w:t>Issue 1</w:t>
                  </w:r>
                </w:p>
              </w:tc>
              <w:tc>
                <w:tcPr>
                  <w:tcW w:w="3871" w:type="dxa"/>
                  <w:tcBorders>
                    <w:top w:val="single" w:sz="4" w:space="0" w:color="auto"/>
                    <w:left w:val="single" w:sz="4" w:space="0" w:color="auto"/>
                    <w:bottom w:val="single" w:sz="4" w:space="0" w:color="auto"/>
                    <w:right w:val="nil"/>
                  </w:tcBorders>
                  <w:hideMark/>
                </w:tcPr>
                <w:p w14:paraId="72022C7F" w14:textId="77777777" w:rsidR="00BB5CB5" w:rsidRPr="002445EE" w:rsidRDefault="00695239" w:rsidP="00BB5CB5">
                  <w:pPr>
                    <w:spacing w:before="120" w:after="120" w:line="240" w:lineRule="auto"/>
                    <w:rPr>
                      <w:rFonts w:ascii="Calibri" w:eastAsia="Calibri" w:hAnsi="Calibri" w:cs="Arial"/>
                      <w:sz w:val="18"/>
                      <w:szCs w:val="18"/>
                    </w:rPr>
                  </w:pPr>
                  <w:r w:rsidRPr="002445EE">
                    <w:rPr>
                      <w:rFonts w:ascii="Calibri" w:eastAsia="Calibri" w:hAnsi="Calibri" w:cs="Arial"/>
                      <w:sz w:val="18"/>
                      <w:szCs w:val="18"/>
                    </w:rPr>
                    <w:t xml:space="preserve">     /       /2019  </w:t>
                  </w:r>
                </w:p>
              </w:tc>
            </w:tr>
            <w:tr w:rsidR="00BB5CB5" w:rsidRPr="002445EE" w14:paraId="37710C39" w14:textId="77777777">
              <w:trPr>
                <w:trHeight w:val="375"/>
              </w:trPr>
              <w:tc>
                <w:tcPr>
                  <w:tcW w:w="6237" w:type="dxa"/>
                  <w:tcBorders>
                    <w:top w:val="single" w:sz="4" w:space="0" w:color="auto"/>
                    <w:left w:val="nil"/>
                    <w:bottom w:val="single" w:sz="4" w:space="0" w:color="auto"/>
                    <w:right w:val="single" w:sz="4" w:space="0" w:color="auto"/>
                  </w:tcBorders>
                </w:tcPr>
                <w:p w14:paraId="252F3C9E"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20354A53" w14:textId="77777777" w:rsidR="00BB5CB5" w:rsidRPr="002445EE" w:rsidRDefault="00BB5CB5" w:rsidP="00BB5CB5">
                  <w:pPr>
                    <w:spacing w:before="120" w:after="120" w:line="240" w:lineRule="auto"/>
                    <w:rPr>
                      <w:rFonts w:ascii="Calibri" w:eastAsia="Calibri" w:hAnsi="Calibri" w:cs="Arial"/>
                      <w:sz w:val="18"/>
                      <w:szCs w:val="18"/>
                    </w:rPr>
                  </w:pPr>
                </w:p>
              </w:tc>
            </w:tr>
            <w:tr w:rsidR="00BB5CB5" w:rsidRPr="002445EE" w14:paraId="09B6B197" w14:textId="77777777">
              <w:trPr>
                <w:trHeight w:val="375"/>
              </w:trPr>
              <w:tc>
                <w:tcPr>
                  <w:tcW w:w="6237" w:type="dxa"/>
                  <w:tcBorders>
                    <w:top w:val="single" w:sz="4" w:space="0" w:color="auto"/>
                    <w:left w:val="nil"/>
                    <w:bottom w:val="single" w:sz="4" w:space="0" w:color="auto"/>
                    <w:right w:val="single" w:sz="4" w:space="0" w:color="auto"/>
                  </w:tcBorders>
                </w:tcPr>
                <w:p w14:paraId="06EEB7C9"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0F0D3BAA" w14:textId="77777777" w:rsidR="00BB5CB5" w:rsidRPr="002445EE" w:rsidRDefault="00BB5CB5" w:rsidP="00BB5CB5">
                  <w:pPr>
                    <w:spacing w:before="120" w:after="120" w:line="240" w:lineRule="auto"/>
                    <w:rPr>
                      <w:rFonts w:ascii="Calibri" w:eastAsia="Calibri" w:hAnsi="Calibri" w:cs="Arial"/>
                      <w:sz w:val="18"/>
                      <w:szCs w:val="18"/>
                    </w:rPr>
                  </w:pPr>
                </w:p>
              </w:tc>
            </w:tr>
            <w:tr w:rsidR="00BB5CB5" w:rsidRPr="002445EE" w14:paraId="7236728F" w14:textId="77777777">
              <w:trPr>
                <w:trHeight w:val="375"/>
              </w:trPr>
              <w:tc>
                <w:tcPr>
                  <w:tcW w:w="6237" w:type="dxa"/>
                  <w:tcBorders>
                    <w:top w:val="single" w:sz="4" w:space="0" w:color="auto"/>
                    <w:left w:val="nil"/>
                    <w:bottom w:val="nil"/>
                    <w:right w:val="single" w:sz="4" w:space="0" w:color="auto"/>
                  </w:tcBorders>
                </w:tcPr>
                <w:p w14:paraId="40C7B69C"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nil"/>
                    <w:right w:val="nil"/>
                  </w:tcBorders>
                </w:tcPr>
                <w:p w14:paraId="48B566D2" w14:textId="77777777" w:rsidR="00BB5CB5" w:rsidRPr="002445EE" w:rsidRDefault="00BB5CB5" w:rsidP="00BB5CB5">
                  <w:pPr>
                    <w:spacing w:before="120" w:after="120" w:line="240" w:lineRule="auto"/>
                    <w:rPr>
                      <w:rFonts w:ascii="Calibri" w:eastAsia="Calibri" w:hAnsi="Calibri" w:cs="Arial"/>
                      <w:sz w:val="18"/>
                      <w:szCs w:val="18"/>
                    </w:rPr>
                  </w:pPr>
                </w:p>
              </w:tc>
            </w:tr>
          </w:tbl>
          <w:p w14:paraId="2DD5C3D9" w14:textId="77777777" w:rsidR="00BB5CB5" w:rsidRPr="002445EE" w:rsidRDefault="00BB5CB5" w:rsidP="00BB5CB5">
            <w:pPr>
              <w:tabs>
                <w:tab w:val="left" w:pos="2235"/>
              </w:tabs>
              <w:spacing w:before="120" w:after="120" w:line="240" w:lineRule="auto"/>
              <w:rPr>
                <w:rFonts w:ascii="Calibri" w:eastAsia="Calibri" w:hAnsi="Calibri" w:cs="Arial"/>
                <w:b/>
                <w:sz w:val="20"/>
                <w:szCs w:val="20"/>
              </w:rPr>
            </w:pPr>
          </w:p>
        </w:tc>
      </w:tr>
    </w:tbl>
    <w:p w14:paraId="7EDEF61F" w14:textId="77777777" w:rsidR="00BB5CB5" w:rsidRPr="002445EE" w:rsidRDefault="00BB5CB5" w:rsidP="00BB5CB5">
      <w:pPr>
        <w:spacing w:before="120" w:after="120" w:line="240" w:lineRule="auto"/>
        <w:rPr>
          <w:rFonts w:ascii="Verdana" w:eastAsia="Times New Roman" w:hAnsi="Verdana" w:cs="Times New Roman"/>
          <w:sz w:val="20"/>
          <w:szCs w:val="24"/>
          <w:lang w:eastAsia="en-GB"/>
        </w:rPr>
      </w:pPr>
    </w:p>
    <w:p w14:paraId="4A950590"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52033A5B"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60E2951D"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6F7F747D"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07A4E263"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5B8DB6E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rPr>
        <w:lastRenderedPageBreak/>
        <w:drawing>
          <wp:anchor distT="0" distB="0" distL="114300" distR="114300" simplePos="0" relativeHeight="251664384" behindDoc="0" locked="0" layoutInCell="1" allowOverlap="1" wp14:anchorId="04017922" wp14:editId="4790C805">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66AF561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6F86D92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2346298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55B3F0E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32D344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1F6A14C2"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283BF671"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186F505A"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3AB29CC"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workpack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016A4CF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618338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97E26B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7A07A9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28C0EE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225A80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9AB55F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1EFA6FEC" w14:textId="77777777" w:rsidTr="00BB5CB5">
        <w:tc>
          <w:tcPr>
            <w:tcW w:w="2694" w:type="dxa"/>
            <w:hideMark/>
          </w:tcPr>
          <w:p w14:paraId="7D0E3E52" w14:textId="5036CC8D"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Registration</w:t>
            </w:r>
            <w:r w:rsidR="00695239">
              <w:rPr>
                <w:rFonts w:ascii="Arial" w:eastAsia="Times New Roman" w:hAnsi="Arial" w:cs="Arial"/>
              </w:rPr>
              <w:t xml:space="preserve">: </w:t>
            </w:r>
          </w:p>
        </w:tc>
        <w:tc>
          <w:tcPr>
            <w:tcW w:w="1843" w:type="dxa"/>
            <w:hideMark/>
          </w:tcPr>
          <w:p w14:paraId="2679BC36"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r w:rsidR="00695239">
              <w:rPr>
                <w:rFonts w:ascii="Arial" w:eastAsia="Times New Roman" w:hAnsi="Arial" w:cs="Arial"/>
              </w:rPr>
              <w:t>:</w:t>
            </w:r>
            <w:r w:rsidRPr="00BB5CB5">
              <w:rPr>
                <w:rFonts w:ascii="Arial" w:eastAsia="Times New Roman" w:hAnsi="Arial" w:cs="Arial"/>
              </w:rPr>
              <w:t xml:space="preserve"> </w:t>
            </w:r>
          </w:p>
        </w:tc>
        <w:tc>
          <w:tcPr>
            <w:tcW w:w="3127" w:type="dxa"/>
            <w:hideMark/>
          </w:tcPr>
          <w:p w14:paraId="2736372A"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6B538C">
              <w:rPr>
                <w:rFonts w:ascii="Arial" w:eastAsia="Times New Roman" w:hAnsi="Arial" w:cs="Arial"/>
              </w:rPr>
              <w:t>LS8-18M</w:t>
            </w:r>
          </w:p>
        </w:tc>
        <w:tc>
          <w:tcPr>
            <w:tcW w:w="2700" w:type="dxa"/>
            <w:hideMark/>
          </w:tcPr>
          <w:p w14:paraId="65EF0E0A" w14:textId="7F7086DD"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695239">
              <w:rPr>
                <w:rFonts w:ascii="Arial" w:eastAsia="Times New Roman" w:hAnsi="Arial" w:cs="Arial"/>
              </w:rPr>
              <w:t>:</w:t>
            </w:r>
          </w:p>
        </w:tc>
      </w:tr>
    </w:tbl>
    <w:p w14:paraId="08A485D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AAFE3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6336F48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ACD2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59080B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1" w:type="dxa"/>
            <w:tcBorders>
              <w:top w:val="single" w:sz="4" w:space="0" w:color="auto"/>
              <w:left w:val="single" w:sz="4" w:space="0" w:color="auto"/>
              <w:bottom w:val="single" w:sz="4" w:space="0" w:color="auto"/>
              <w:right w:val="single" w:sz="4" w:space="0" w:color="auto"/>
            </w:tcBorders>
            <w:hideMark/>
          </w:tcPr>
          <w:p w14:paraId="24B595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7" w:type="dxa"/>
            <w:tcBorders>
              <w:top w:val="single" w:sz="4" w:space="0" w:color="auto"/>
              <w:left w:val="single" w:sz="4" w:space="0" w:color="auto"/>
              <w:bottom w:val="single" w:sz="4" w:space="0" w:color="auto"/>
              <w:right w:val="single" w:sz="4" w:space="0" w:color="auto"/>
            </w:tcBorders>
            <w:hideMark/>
          </w:tcPr>
          <w:p w14:paraId="6533BB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0CBFB6E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31D75A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2DB065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4E313DED"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4E4EC2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3E91D0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7AFCC5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413DA21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218E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1" w:type="dxa"/>
            <w:tcBorders>
              <w:top w:val="single" w:sz="4" w:space="0" w:color="auto"/>
              <w:left w:val="single" w:sz="4" w:space="0" w:color="auto"/>
              <w:bottom w:val="single" w:sz="4" w:space="0" w:color="auto"/>
              <w:right w:val="single" w:sz="4" w:space="0" w:color="auto"/>
            </w:tcBorders>
            <w:hideMark/>
          </w:tcPr>
          <w:p w14:paraId="6C566A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6" w:type="dxa"/>
            <w:gridSpan w:val="2"/>
            <w:tcBorders>
              <w:top w:val="single" w:sz="4" w:space="0" w:color="auto"/>
              <w:left w:val="single" w:sz="4" w:space="0" w:color="auto"/>
              <w:bottom w:val="single" w:sz="4" w:space="0" w:color="auto"/>
              <w:right w:val="single" w:sz="4" w:space="0" w:color="auto"/>
            </w:tcBorders>
            <w:hideMark/>
          </w:tcPr>
          <w:p w14:paraId="4A3E64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56AE71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7D51AB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703A6B9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8094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1" w:type="dxa"/>
            <w:tcBorders>
              <w:top w:val="single" w:sz="4" w:space="0" w:color="auto"/>
              <w:left w:val="single" w:sz="4" w:space="0" w:color="auto"/>
              <w:bottom w:val="single" w:sz="4" w:space="0" w:color="auto"/>
              <w:right w:val="single" w:sz="4" w:space="0" w:color="auto"/>
            </w:tcBorders>
            <w:hideMark/>
          </w:tcPr>
          <w:p w14:paraId="03D8DE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6" w:type="dxa"/>
            <w:gridSpan w:val="2"/>
            <w:tcBorders>
              <w:top w:val="single" w:sz="4" w:space="0" w:color="auto"/>
              <w:left w:val="single" w:sz="4" w:space="0" w:color="auto"/>
              <w:bottom w:val="single" w:sz="4" w:space="0" w:color="auto"/>
              <w:right w:val="single" w:sz="4" w:space="0" w:color="auto"/>
            </w:tcBorders>
            <w:hideMark/>
          </w:tcPr>
          <w:p w14:paraId="31EDFA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11BF35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F782BE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D37B43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EF5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1" w:type="dxa"/>
            <w:tcBorders>
              <w:top w:val="single" w:sz="4" w:space="0" w:color="auto"/>
              <w:left w:val="single" w:sz="4" w:space="0" w:color="auto"/>
              <w:bottom w:val="single" w:sz="4" w:space="0" w:color="auto"/>
              <w:right w:val="single" w:sz="4" w:space="0" w:color="auto"/>
            </w:tcBorders>
            <w:hideMark/>
          </w:tcPr>
          <w:p w14:paraId="666A45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6" w:type="dxa"/>
            <w:gridSpan w:val="2"/>
            <w:tcBorders>
              <w:top w:val="single" w:sz="4" w:space="0" w:color="auto"/>
              <w:left w:val="single" w:sz="4" w:space="0" w:color="auto"/>
              <w:bottom w:val="single" w:sz="4" w:space="0" w:color="auto"/>
              <w:right w:val="single" w:sz="4" w:space="0" w:color="auto"/>
            </w:tcBorders>
            <w:hideMark/>
          </w:tcPr>
          <w:p w14:paraId="160847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p>
        </w:tc>
        <w:tc>
          <w:tcPr>
            <w:tcW w:w="738" w:type="dxa"/>
            <w:tcBorders>
              <w:top w:val="single" w:sz="4" w:space="0" w:color="auto"/>
              <w:left w:val="single" w:sz="4" w:space="0" w:color="auto"/>
              <w:bottom w:val="single" w:sz="4" w:space="0" w:color="auto"/>
              <w:right w:val="single" w:sz="4" w:space="0" w:color="auto"/>
            </w:tcBorders>
            <w:hideMark/>
          </w:tcPr>
          <w:p w14:paraId="56B15C8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ED956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09373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1" w:type="dxa"/>
            <w:tcBorders>
              <w:top w:val="single" w:sz="4" w:space="0" w:color="auto"/>
              <w:left w:val="single" w:sz="4" w:space="0" w:color="auto"/>
              <w:bottom w:val="single" w:sz="4" w:space="0" w:color="auto"/>
              <w:right w:val="single" w:sz="4" w:space="0" w:color="auto"/>
            </w:tcBorders>
            <w:hideMark/>
          </w:tcPr>
          <w:p w14:paraId="3596EF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6" w:type="dxa"/>
            <w:gridSpan w:val="2"/>
            <w:tcBorders>
              <w:top w:val="single" w:sz="4" w:space="0" w:color="auto"/>
              <w:left w:val="single" w:sz="4" w:space="0" w:color="auto"/>
              <w:bottom w:val="single" w:sz="4" w:space="0" w:color="auto"/>
              <w:right w:val="single" w:sz="4" w:space="0" w:color="auto"/>
            </w:tcBorders>
            <w:hideMark/>
          </w:tcPr>
          <w:p w14:paraId="7A6ECA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076626D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15FF7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8A1F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1" w:type="dxa"/>
            <w:tcBorders>
              <w:top w:val="single" w:sz="4" w:space="0" w:color="auto"/>
              <w:left w:val="single" w:sz="4" w:space="0" w:color="auto"/>
              <w:bottom w:val="single" w:sz="4" w:space="0" w:color="auto"/>
              <w:right w:val="single" w:sz="4" w:space="0" w:color="auto"/>
            </w:tcBorders>
            <w:hideMark/>
          </w:tcPr>
          <w:p w14:paraId="22E1DF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6" w:type="dxa"/>
            <w:gridSpan w:val="2"/>
            <w:tcBorders>
              <w:top w:val="single" w:sz="4" w:space="0" w:color="auto"/>
              <w:left w:val="single" w:sz="4" w:space="0" w:color="auto"/>
              <w:bottom w:val="single" w:sz="4" w:space="0" w:color="auto"/>
              <w:right w:val="single" w:sz="4" w:space="0" w:color="auto"/>
            </w:tcBorders>
            <w:hideMark/>
          </w:tcPr>
          <w:p w14:paraId="4E3776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40C718F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FDCCFE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F57C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1" w:type="dxa"/>
            <w:tcBorders>
              <w:top w:val="single" w:sz="4" w:space="0" w:color="auto"/>
              <w:left w:val="single" w:sz="4" w:space="0" w:color="auto"/>
              <w:bottom w:val="single" w:sz="4" w:space="0" w:color="auto"/>
              <w:right w:val="single" w:sz="4" w:space="0" w:color="auto"/>
            </w:tcBorders>
            <w:hideMark/>
          </w:tcPr>
          <w:p w14:paraId="6BC83E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7BFFE5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2325E55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A12423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2127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1" w:type="dxa"/>
            <w:tcBorders>
              <w:top w:val="single" w:sz="4" w:space="0" w:color="auto"/>
              <w:left w:val="single" w:sz="4" w:space="0" w:color="auto"/>
              <w:bottom w:val="single" w:sz="4" w:space="0" w:color="auto"/>
              <w:right w:val="single" w:sz="4" w:space="0" w:color="auto"/>
            </w:tcBorders>
            <w:hideMark/>
          </w:tcPr>
          <w:p w14:paraId="73F5AE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6" w:type="dxa"/>
            <w:gridSpan w:val="2"/>
            <w:tcBorders>
              <w:top w:val="single" w:sz="4" w:space="0" w:color="auto"/>
              <w:left w:val="single" w:sz="4" w:space="0" w:color="auto"/>
              <w:bottom w:val="single" w:sz="4" w:space="0" w:color="auto"/>
              <w:right w:val="single" w:sz="4" w:space="0" w:color="auto"/>
            </w:tcBorders>
            <w:hideMark/>
          </w:tcPr>
          <w:p w14:paraId="33408D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4E73C3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6D01494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827D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1" w:type="dxa"/>
            <w:tcBorders>
              <w:top w:val="single" w:sz="4" w:space="0" w:color="auto"/>
              <w:left w:val="single" w:sz="4" w:space="0" w:color="auto"/>
              <w:bottom w:val="single" w:sz="4" w:space="0" w:color="auto"/>
              <w:right w:val="single" w:sz="4" w:space="0" w:color="auto"/>
            </w:tcBorders>
            <w:hideMark/>
          </w:tcPr>
          <w:p w14:paraId="5E19B6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1B8569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681AF3A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9EE0D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64B77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1" w:type="dxa"/>
            <w:tcBorders>
              <w:top w:val="single" w:sz="4" w:space="0" w:color="auto"/>
              <w:left w:val="single" w:sz="4" w:space="0" w:color="auto"/>
              <w:bottom w:val="single" w:sz="4" w:space="0" w:color="auto"/>
              <w:right w:val="single" w:sz="4" w:space="0" w:color="auto"/>
            </w:tcBorders>
            <w:hideMark/>
          </w:tcPr>
          <w:p w14:paraId="63DFB4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6" w:type="dxa"/>
            <w:gridSpan w:val="2"/>
            <w:tcBorders>
              <w:top w:val="single" w:sz="4" w:space="0" w:color="auto"/>
              <w:left w:val="single" w:sz="4" w:space="0" w:color="auto"/>
              <w:bottom w:val="single" w:sz="4" w:space="0" w:color="auto"/>
              <w:right w:val="single" w:sz="4" w:space="0" w:color="auto"/>
            </w:tcBorders>
            <w:hideMark/>
          </w:tcPr>
          <w:p w14:paraId="181257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12BC9D64" w14:textId="77777777" w:rsidR="00BB5CB5" w:rsidRPr="006B538C"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68EED3DA" w14:textId="77777777" w:rsidR="00BB5CB5" w:rsidRPr="006B538C"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6B538C">
              <w:rPr>
                <w:rFonts w:ascii="Calibri" w:eastAsia="Times New Roman" w:hAnsi="Calibri" w:cs="Calibri"/>
                <w:b/>
                <w:color w:val="000000"/>
                <w:sz w:val="18"/>
                <w:szCs w:val="18"/>
              </w:rPr>
              <w:t>Canopy jam during jettison inspection ref BGA Inspection 021/10/2001.</w:t>
            </w:r>
          </w:p>
          <w:p w14:paraId="2D4239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6B538C">
              <w:rPr>
                <w:rFonts w:ascii="Calibri" w:eastAsia="Times New Roman" w:hAnsi="Calibri" w:cs="Calibri"/>
                <w:b/>
                <w:color w:val="000000"/>
                <w:sz w:val="18"/>
                <w:szCs w:val="18"/>
              </w:rPr>
              <w:t>Check canopy</w:t>
            </w:r>
            <w:r w:rsidR="00CD3804" w:rsidRPr="006B538C">
              <w:rPr>
                <w:rFonts w:ascii="Calibri" w:eastAsia="Times New Roman" w:hAnsi="Calibri" w:cs="Calibri"/>
                <w:b/>
                <w:color w:val="000000"/>
                <w:sz w:val="18"/>
                <w:szCs w:val="18"/>
              </w:rPr>
              <w:t>/instrument panel</w:t>
            </w:r>
            <w:r w:rsidRPr="006B538C">
              <w:rPr>
                <w:rFonts w:ascii="Calibri" w:eastAsia="Times New Roman" w:hAnsi="Calibri" w:cs="Calibri"/>
                <w:b/>
                <w:color w:val="000000"/>
                <w:sz w:val="18"/>
                <w:szCs w:val="18"/>
              </w:rPr>
              <w:t xml:space="preserve">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60B10F2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670A73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23C5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1" w:type="dxa"/>
            <w:tcBorders>
              <w:top w:val="single" w:sz="4" w:space="0" w:color="auto"/>
              <w:left w:val="single" w:sz="4" w:space="0" w:color="auto"/>
              <w:bottom w:val="single" w:sz="4" w:space="0" w:color="auto"/>
              <w:right w:val="single" w:sz="4" w:space="0" w:color="auto"/>
            </w:tcBorders>
            <w:hideMark/>
          </w:tcPr>
          <w:p w14:paraId="544CAC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6" w:type="dxa"/>
            <w:gridSpan w:val="2"/>
            <w:tcBorders>
              <w:top w:val="single" w:sz="4" w:space="0" w:color="auto"/>
              <w:left w:val="single" w:sz="4" w:space="0" w:color="auto"/>
              <w:bottom w:val="single" w:sz="4" w:space="0" w:color="auto"/>
              <w:right w:val="single" w:sz="4" w:space="0" w:color="auto"/>
            </w:tcBorders>
            <w:hideMark/>
          </w:tcPr>
          <w:p w14:paraId="1C936C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(s). Check that all loose cushions are correctly installed and as appropriate, energy absorbing foam cushions are fitted correctly and secured. Ensure that all seat adjusters fit and lock correctly. </w:t>
            </w:r>
          </w:p>
        </w:tc>
        <w:tc>
          <w:tcPr>
            <w:tcW w:w="738" w:type="dxa"/>
            <w:tcBorders>
              <w:top w:val="single" w:sz="4" w:space="0" w:color="auto"/>
              <w:left w:val="single" w:sz="4" w:space="0" w:color="auto"/>
              <w:bottom w:val="single" w:sz="4" w:space="0" w:color="auto"/>
              <w:right w:val="single" w:sz="4" w:space="0" w:color="auto"/>
            </w:tcBorders>
            <w:hideMark/>
          </w:tcPr>
          <w:p w14:paraId="5EA7CD0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71AD2C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CB822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1" w:type="dxa"/>
            <w:tcBorders>
              <w:top w:val="single" w:sz="4" w:space="0" w:color="auto"/>
              <w:left w:val="single" w:sz="4" w:space="0" w:color="auto"/>
              <w:bottom w:val="single" w:sz="4" w:space="0" w:color="auto"/>
              <w:right w:val="single" w:sz="4" w:space="0" w:color="auto"/>
            </w:tcBorders>
            <w:hideMark/>
          </w:tcPr>
          <w:p w14:paraId="3C4D13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73F4961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092FBAB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43F19D8" w14:textId="77777777" w:rsidTr="00BB5CB5">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2B14DD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1" w:type="dxa"/>
            <w:tcBorders>
              <w:top w:val="single" w:sz="4" w:space="0" w:color="auto"/>
              <w:left w:val="single" w:sz="4" w:space="0" w:color="auto"/>
              <w:bottom w:val="single" w:sz="4" w:space="0" w:color="auto"/>
              <w:right w:val="single" w:sz="4" w:space="0" w:color="auto"/>
            </w:tcBorders>
            <w:hideMark/>
          </w:tcPr>
          <w:p w14:paraId="5A7053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6" w:type="dxa"/>
            <w:gridSpan w:val="2"/>
            <w:tcBorders>
              <w:top w:val="single" w:sz="4" w:space="0" w:color="auto"/>
              <w:left w:val="single" w:sz="4" w:space="0" w:color="auto"/>
              <w:bottom w:val="single" w:sz="4" w:space="0" w:color="auto"/>
              <w:right w:val="single" w:sz="4" w:space="0" w:color="auto"/>
            </w:tcBorders>
            <w:hideMark/>
          </w:tcPr>
          <w:p w14:paraId="223A5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309A6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D3635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CF3C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1" w:type="dxa"/>
            <w:tcBorders>
              <w:top w:val="single" w:sz="4" w:space="0" w:color="auto"/>
              <w:left w:val="single" w:sz="4" w:space="0" w:color="auto"/>
              <w:bottom w:val="single" w:sz="4" w:space="0" w:color="auto"/>
              <w:right w:val="single" w:sz="4" w:space="0" w:color="auto"/>
            </w:tcBorders>
            <w:hideMark/>
          </w:tcPr>
          <w:p w14:paraId="505D3D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6" w:type="dxa"/>
            <w:gridSpan w:val="2"/>
            <w:tcBorders>
              <w:top w:val="single" w:sz="4" w:space="0" w:color="auto"/>
              <w:left w:val="single" w:sz="4" w:space="0" w:color="auto"/>
              <w:bottom w:val="single" w:sz="4" w:space="0" w:color="auto"/>
              <w:right w:val="single" w:sz="4" w:space="0" w:color="auto"/>
            </w:tcBorders>
            <w:hideMark/>
          </w:tcPr>
          <w:p w14:paraId="241992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Remove brake drums, check brake lining wear. Check disk/drum wear. Refit drum. Check brake adjustment.</w:t>
            </w:r>
          </w:p>
          <w:p w14:paraId="042789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7BD420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brake. </w:t>
            </w:r>
          </w:p>
          <w:p w14:paraId="13DD0B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2217A3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FDA0A8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6F5F4DE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97E42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1" w:type="dxa"/>
            <w:tcBorders>
              <w:top w:val="single" w:sz="4" w:space="0" w:color="auto"/>
              <w:left w:val="single" w:sz="4" w:space="0" w:color="auto"/>
              <w:bottom w:val="single" w:sz="4" w:space="0" w:color="auto"/>
              <w:right w:val="single" w:sz="4" w:space="0" w:color="auto"/>
            </w:tcBorders>
            <w:hideMark/>
          </w:tcPr>
          <w:p w14:paraId="40180E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6" w:type="dxa"/>
            <w:gridSpan w:val="2"/>
            <w:tcBorders>
              <w:top w:val="single" w:sz="4" w:space="0" w:color="auto"/>
              <w:left w:val="single" w:sz="4" w:space="0" w:color="auto"/>
              <w:bottom w:val="single" w:sz="4" w:space="0" w:color="auto"/>
              <w:right w:val="single" w:sz="4" w:space="0" w:color="auto"/>
            </w:tcBorders>
            <w:hideMark/>
          </w:tcPr>
          <w:p w14:paraId="75F3DA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2713E8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41D406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7E0A620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C5AC85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3B98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1" w:type="dxa"/>
            <w:tcBorders>
              <w:top w:val="single" w:sz="4" w:space="0" w:color="auto"/>
              <w:left w:val="single" w:sz="4" w:space="0" w:color="auto"/>
              <w:bottom w:val="single" w:sz="4" w:space="0" w:color="auto"/>
              <w:right w:val="single" w:sz="4" w:space="0" w:color="auto"/>
            </w:tcBorders>
            <w:hideMark/>
          </w:tcPr>
          <w:p w14:paraId="2756C97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477B6E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654F40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0E7350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C563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1" w:type="dxa"/>
            <w:tcBorders>
              <w:top w:val="single" w:sz="4" w:space="0" w:color="auto"/>
              <w:left w:val="single" w:sz="4" w:space="0" w:color="auto"/>
              <w:bottom w:val="single" w:sz="4" w:space="0" w:color="auto"/>
              <w:right w:val="single" w:sz="4" w:space="0" w:color="auto"/>
            </w:tcBorders>
            <w:hideMark/>
          </w:tcPr>
          <w:p w14:paraId="7C99B0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6" w:type="dxa"/>
            <w:gridSpan w:val="2"/>
            <w:tcBorders>
              <w:top w:val="single" w:sz="4" w:space="0" w:color="auto"/>
              <w:left w:val="single" w:sz="4" w:space="0" w:color="auto"/>
              <w:bottom w:val="single" w:sz="4" w:space="0" w:color="auto"/>
              <w:right w:val="single" w:sz="4" w:space="0" w:color="auto"/>
            </w:tcBorders>
            <w:hideMark/>
          </w:tcPr>
          <w:p w14:paraId="2F0E9B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5E6C6E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85B437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EA7F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16</w:t>
            </w:r>
          </w:p>
        </w:tc>
        <w:tc>
          <w:tcPr>
            <w:tcW w:w="1531" w:type="dxa"/>
            <w:tcBorders>
              <w:top w:val="single" w:sz="4" w:space="0" w:color="auto"/>
              <w:left w:val="single" w:sz="4" w:space="0" w:color="auto"/>
              <w:bottom w:val="single" w:sz="4" w:space="0" w:color="auto"/>
              <w:right w:val="single" w:sz="4" w:space="0" w:color="auto"/>
            </w:tcBorders>
            <w:hideMark/>
          </w:tcPr>
          <w:p w14:paraId="7F18D4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6" w:type="dxa"/>
            <w:gridSpan w:val="2"/>
            <w:tcBorders>
              <w:top w:val="single" w:sz="4" w:space="0" w:color="auto"/>
              <w:left w:val="single" w:sz="4" w:space="0" w:color="auto"/>
              <w:bottom w:val="single" w:sz="4" w:space="0" w:color="auto"/>
              <w:right w:val="single" w:sz="4" w:space="0" w:color="auto"/>
            </w:tcBorders>
            <w:hideMark/>
          </w:tcPr>
          <w:p w14:paraId="76AED2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2BC8E9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55C47A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6DA6FA2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39D7D6E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2236FA2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37076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1" w:type="dxa"/>
            <w:tcBorders>
              <w:top w:val="single" w:sz="4" w:space="0" w:color="auto"/>
              <w:left w:val="single" w:sz="4" w:space="0" w:color="auto"/>
              <w:bottom w:val="single" w:sz="4" w:space="0" w:color="auto"/>
              <w:right w:val="single" w:sz="4" w:space="0" w:color="auto"/>
            </w:tcBorders>
            <w:hideMark/>
          </w:tcPr>
          <w:p w14:paraId="6A2349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6" w:type="dxa"/>
            <w:gridSpan w:val="2"/>
            <w:tcBorders>
              <w:top w:val="single" w:sz="4" w:space="0" w:color="auto"/>
              <w:left w:val="single" w:sz="4" w:space="0" w:color="auto"/>
              <w:bottom w:val="single" w:sz="4" w:space="0" w:color="auto"/>
              <w:right w:val="single" w:sz="4" w:space="0" w:color="auto"/>
            </w:tcBorders>
            <w:hideMark/>
          </w:tcPr>
          <w:p w14:paraId="66D2A8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3A9C88C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02178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2874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1" w:type="dxa"/>
            <w:tcBorders>
              <w:top w:val="single" w:sz="4" w:space="0" w:color="auto"/>
              <w:left w:val="single" w:sz="4" w:space="0" w:color="auto"/>
              <w:bottom w:val="single" w:sz="4" w:space="0" w:color="auto"/>
              <w:right w:val="single" w:sz="4" w:space="0" w:color="auto"/>
            </w:tcBorders>
            <w:hideMark/>
          </w:tcPr>
          <w:p w14:paraId="5510F3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064745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7738AAE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E582BD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4E1A6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1" w:type="dxa"/>
            <w:tcBorders>
              <w:top w:val="single" w:sz="4" w:space="0" w:color="auto"/>
              <w:left w:val="single" w:sz="4" w:space="0" w:color="auto"/>
              <w:bottom w:val="single" w:sz="4" w:space="0" w:color="auto"/>
              <w:right w:val="single" w:sz="4" w:space="0" w:color="auto"/>
            </w:tcBorders>
            <w:hideMark/>
          </w:tcPr>
          <w:p w14:paraId="22585C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32DEAE9F" w14:textId="77777777" w:rsidR="00B84569"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23DDC8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FDD29B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95F8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1" w:type="dxa"/>
            <w:tcBorders>
              <w:top w:val="single" w:sz="4" w:space="0" w:color="auto"/>
              <w:left w:val="single" w:sz="4" w:space="0" w:color="auto"/>
              <w:bottom w:val="single" w:sz="4" w:space="0" w:color="auto"/>
              <w:right w:val="single" w:sz="4" w:space="0" w:color="auto"/>
            </w:tcBorders>
            <w:hideMark/>
          </w:tcPr>
          <w:p w14:paraId="7F72A3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6BFB03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17CB5DE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5556AB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9685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1" w:type="dxa"/>
            <w:tcBorders>
              <w:top w:val="single" w:sz="4" w:space="0" w:color="auto"/>
              <w:left w:val="single" w:sz="4" w:space="0" w:color="auto"/>
              <w:bottom w:val="single" w:sz="4" w:space="0" w:color="auto"/>
              <w:right w:val="single" w:sz="4" w:space="0" w:color="auto"/>
            </w:tcBorders>
            <w:hideMark/>
          </w:tcPr>
          <w:p w14:paraId="33963E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25E91C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7AE51C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428BB96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3C3E42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EC637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1" w:type="dxa"/>
            <w:tcBorders>
              <w:top w:val="single" w:sz="4" w:space="0" w:color="auto"/>
              <w:left w:val="single" w:sz="4" w:space="0" w:color="auto"/>
              <w:bottom w:val="single" w:sz="4" w:space="0" w:color="auto"/>
              <w:right w:val="single" w:sz="4" w:space="0" w:color="auto"/>
            </w:tcBorders>
            <w:hideMark/>
          </w:tcPr>
          <w:p w14:paraId="5FB1D7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44AA02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493B0921" w14:textId="77777777" w:rsidR="000E75B1" w:rsidRDefault="00EB3992"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78DA24D4" w14:textId="77777777" w:rsidR="000E75B1" w:rsidRPr="000E75B1" w:rsidRDefault="000E75B1" w:rsidP="000E75B1">
            <w:pPr>
              <w:rPr>
                <w:rFonts w:ascii="Calibri" w:eastAsia="Times New Roman" w:hAnsi="Calibri" w:cs="Calibri"/>
                <w:sz w:val="18"/>
                <w:szCs w:val="18"/>
              </w:rPr>
            </w:pPr>
          </w:p>
        </w:tc>
      </w:tr>
      <w:tr w:rsidR="00BB5CB5" w:rsidRPr="00BB5CB5" w14:paraId="3A342D8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4B8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1" w:type="dxa"/>
            <w:tcBorders>
              <w:top w:val="single" w:sz="4" w:space="0" w:color="auto"/>
              <w:left w:val="single" w:sz="4" w:space="0" w:color="auto"/>
              <w:bottom w:val="single" w:sz="4" w:space="0" w:color="auto"/>
              <w:right w:val="single" w:sz="4" w:space="0" w:color="auto"/>
            </w:tcBorders>
            <w:hideMark/>
          </w:tcPr>
          <w:p w14:paraId="4EEBB5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43A861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2DA5517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D2841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C498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1" w:type="dxa"/>
            <w:tcBorders>
              <w:top w:val="single" w:sz="4" w:space="0" w:color="auto"/>
              <w:left w:val="single" w:sz="4" w:space="0" w:color="auto"/>
              <w:bottom w:val="single" w:sz="4" w:space="0" w:color="auto"/>
              <w:right w:val="single" w:sz="4" w:space="0" w:color="auto"/>
            </w:tcBorders>
            <w:hideMark/>
          </w:tcPr>
          <w:p w14:paraId="570EA5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68005C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rods/cables/bel</w:t>
            </w:r>
            <w:r w:rsidR="00691DA6">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cranks/bracket.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70DB081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BA70E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216A0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1" w:type="dxa"/>
            <w:tcBorders>
              <w:top w:val="single" w:sz="4" w:space="0" w:color="auto"/>
              <w:left w:val="single" w:sz="4" w:space="0" w:color="auto"/>
              <w:bottom w:val="single" w:sz="4" w:space="0" w:color="auto"/>
              <w:right w:val="single" w:sz="4" w:space="0" w:color="auto"/>
            </w:tcBorders>
            <w:hideMark/>
          </w:tcPr>
          <w:p w14:paraId="0CEE41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2B51B2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783E291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FFECFA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8B28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1" w:type="dxa"/>
            <w:tcBorders>
              <w:top w:val="single" w:sz="4" w:space="0" w:color="auto"/>
              <w:left w:val="single" w:sz="4" w:space="0" w:color="auto"/>
              <w:bottom w:val="single" w:sz="4" w:space="0" w:color="auto"/>
              <w:right w:val="single" w:sz="4" w:space="0" w:color="auto"/>
            </w:tcBorders>
            <w:hideMark/>
          </w:tcPr>
          <w:p w14:paraId="4FA793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6AD4C3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7F5029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41636D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1E7B6C8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03DB2B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703E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1" w:type="dxa"/>
            <w:tcBorders>
              <w:top w:val="single" w:sz="4" w:space="0" w:color="auto"/>
              <w:left w:val="single" w:sz="4" w:space="0" w:color="auto"/>
              <w:bottom w:val="single" w:sz="4" w:space="0" w:color="auto"/>
              <w:right w:val="single" w:sz="4" w:space="0" w:color="auto"/>
            </w:tcBorders>
            <w:hideMark/>
          </w:tcPr>
          <w:p w14:paraId="062863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566AD2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5B0E57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BFD0B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FDEB7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1" w:type="dxa"/>
            <w:tcBorders>
              <w:top w:val="single" w:sz="4" w:space="0" w:color="auto"/>
              <w:left w:val="single" w:sz="4" w:space="0" w:color="auto"/>
              <w:bottom w:val="single" w:sz="4" w:space="0" w:color="auto"/>
              <w:right w:val="single" w:sz="4" w:space="0" w:color="auto"/>
            </w:tcBorders>
            <w:hideMark/>
          </w:tcPr>
          <w:p w14:paraId="4D3E73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6FEFE4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accuracy of the airspeed indicator (in situ permissible) i.a.w.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6118A00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6AB4B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B78B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1" w:type="dxa"/>
            <w:tcBorders>
              <w:top w:val="single" w:sz="4" w:space="0" w:color="auto"/>
              <w:left w:val="single" w:sz="4" w:space="0" w:color="auto"/>
              <w:bottom w:val="single" w:sz="4" w:space="0" w:color="auto"/>
              <w:right w:val="single" w:sz="4" w:space="0" w:color="auto"/>
            </w:tcBorders>
            <w:hideMark/>
          </w:tcPr>
          <w:p w14:paraId="397DC0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6" w:type="dxa"/>
            <w:gridSpan w:val="2"/>
            <w:tcBorders>
              <w:top w:val="single" w:sz="4" w:space="0" w:color="auto"/>
              <w:left w:val="single" w:sz="4" w:space="0" w:color="auto"/>
              <w:bottom w:val="single" w:sz="4" w:space="0" w:color="auto"/>
              <w:right w:val="single" w:sz="4" w:space="0" w:color="auto"/>
            </w:tcBorders>
            <w:hideMark/>
          </w:tcPr>
          <w:p w14:paraId="283F9A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2B10968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E07FEA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A3D9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1" w:type="dxa"/>
            <w:tcBorders>
              <w:top w:val="single" w:sz="4" w:space="0" w:color="auto"/>
              <w:left w:val="single" w:sz="4" w:space="0" w:color="auto"/>
              <w:bottom w:val="single" w:sz="4" w:space="0" w:color="auto"/>
              <w:right w:val="single" w:sz="4" w:space="0" w:color="auto"/>
            </w:tcBorders>
            <w:hideMark/>
          </w:tcPr>
          <w:p w14:paraId="46D14C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6" w:type="dxa"/>
            <w:gridSpan w:val="2"/>
            <w:tcBorders>
              <w:top w:val="single" w:sz="4" w:space="0" w:color="auto"/>
              <w:left w:val="single" w:sz="4" w:space="0" w:color="auto"/>
              <w:bottom w:val="single" w:sz="4" w:space="0" w:color="auto"/>
              <w:right w:val="single" w:sz="4" w:space="0" w:color="auto"/>
            </w:tcBorders>
            <w:hideMark/>
          </w:tcPr>
          <w:p w14:paraId="6670C0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0EA1BE2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AFA25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C0765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1" w:type="dxa"/>
            <w:tcBorders>
              <w:top w:val="single" w:sz="4" w:space="0" w:color="auto"/>
              <w:left w:val="single" w:sz="4" w:space="0" w:color="auto"/>
              <w:bottom w:val="single" w:sz="4" w:space="0" w:color="auto"/>
              <w:right w:val="single" w:sz="4" w:space="0" w:color="auto"/>
            </w:tcBorders>
            <w:hideMark/>
          </w:tcPr>
          <w:p w14:paraId="49892A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2E414D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1A59FF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09A93053" w14:textId="77777777" w:rsidR="00BB5CB5" w:rsidRPr="00D2401F" w:rsidRDefault="00BB5CB5" w:rsidP="00BB5CB5">
            <w:pPr>
              <w:spacing w:after="0" w:line="240" w:lineRule="auto"/>
              <w:rPr>
                <w:rFonts w:ascii="Calibri" w:eastAsia="Times New Roman" w:hAnsi="Calibri" w:cs="Calibri"/>
                <w:color w:val="000000"/>
                <w:sz w:val="18"/>
                <w:szCs w:val="18"/>
              </w:rPr>
            </w:pPr>
          </w:p>
        </w:tc>
      </w:tr>
      <w:tr w:rsidR="00BB5CB5" w:rsidRPr="00BB5CB5" w14:paraId="710734E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F2BFC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1" w:type="dxa"/>
            <w:tcBorders>
              <w:top w:val="single" w:sz="4" w:space="0" w:color="auto"/>
              <w:left w:val="single" w:sz="4" w:space="0" w:color="auto"/>
              <w:bottom w:val="single" w:sz="4" w:space="0" w:color="auto"/>
              <w:right w:val="single" w:sz="4" w:space="0" w:color="auto"/>
            </w:tcBorders>
            <w:hideMark/>
          </w:tcPr>
          <w:p w14:paraId="41B565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6" w:type="dxa"/>
            <w:gridSpan w:val="2"/>
            <w:tcBorders>
              <w:top w:val="single" w:sz="4" w:space="0" w:color="auto"/>
              <w:left w:val="single" w:sz="4" w:space="0" w:color="auto"/>
              <w:bottom w:val="single" w:sz="4" w:space="0" w:color="auto"/>
              <w:right w:val="single" w:sz="4" w:space="0" w:color="auto"/>
            </w:tcBorders>
            <w:hideMark/>
          </w:tcPr>
          <w:p w14:paraId="67114D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1DD960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375180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4CBFB172" w14:textId="77777777" w:rsidR="00BB5CB5" w:rsidRPr="00D2401F" w:rsidRDefault="00D2401F" w:rsidP="00BB5CB5">
            <w:pPr>
              <w:spacing w:after="0" w:line="240" w:lineRule="auto"/>
              <w:rPr>
                <w:rFonts w:ascii="Calibri" w:eastAsia="Times New Roman" w:hAnsi="Calibri" w:cs="Calibri"/>
                <w:color w:val="000000"/>
                <w:sz w:val="18"/>
                <w:szCs w:val="18"/>
              </w:rPr>
            </w:pPr>
            <w:r w:rsidRPr="00D2401F">
              <w:rPr>
                <w:rFonts w:ascii="Calibri" w:eastAsia="Times New Roman" w:hAnsi="Calibri" w:cs="Calibri"/>
                <w:color w:val="000000"/>
                <w:sz w:val="18"/>
                <w:szCs w:val="18"/>
              </w:rPr>
              <w:t>N/A</w:t>
            </w:r>
          </w:p>
        </w:tc>
      </w:tr>
      <w:tr w:rsidR="00BB5CB5" w:rsidRPr="00BB5CB5" w14:paraId="6EDCFF3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85A7F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1" w:type="dxa"/>
            <w:tcBorders>
              <w:top w:val="single" w:sz="4" w:space="0" w:color="auto"/>
              <w:left w:val="single" w:sz="4" w:space="0" w:color="auto"/>
              <w:bottom w:val="single" w:sz="4" w:space="0" w:color="auto"/>
              <w:right w:val="single" w:sz="4" w:space="0" w:color="auto"/>
            </w:tcBorders>
            <w:hideMark/>
          </w:tcPr>
          <w:p w14:paraId="6E894F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6" w:type="dxa"/>
            <w:gridSpan w:val="2"/>
            <w:tcBorders>
              <w:top w:val="single" w:sz="4" w:space="0" w:color="auto"/>
              <w:left w:val="single" w:sz="4" w:space="0" w:color="auto"/>
              <w:bottom w:val="single" w:sz="4" w:space="0" w:color="auto"/>
              <w:right w:val="single" w:sz="4" w:space="0" w:color="auto"/>
            </w:tcBorders>
            <w:hideMark/>
          </w:tcPr>
          <w:p w14:paraId="24C07D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078834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0F5C9C18" w14:textId="77777777" w:rsidR="00BB5CB5" w:rsidRPr="00D2401F" w:rsidRDefault="00BB5CB5" w:rsidP="00BB5CB5">
            <w:pPr>
              <w:spacing w:after="0" w:line="240" w:lineRule="auto"/>
              <w:rPr>
                <w:rFonts w:ascii="Calibri" w:eastAsia="Times New Roman" w:hAnsi="Calibri" w:cs="Calibri"/>
                <w:color w:val="000000"/>
                <w:sz w:val="18"/>
                <w:szCs w:val="18"/>
              </w:rPr>
            </w:pPr>
          </w:p>
        </w:tc>
      </w:tr>
      <w:tr w:rsidR="00BB5CB5" w:rsidRPr="00BB5CB5" w14:paraId="3FBB048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389B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1" w:type="dxa"/>
            <w:tcBorders>
              <w:top w:val="single" w:sz="4" w:space="0" w:color="auto"/>
              <w:left w:val="single" w:sz="4" w:space="0" w:color="auto"/>
              <w:bottom w:val="single" w:sz="4" w:space="0" w:color="auto"/>
              <w:right w:val="single" w:sz="4" w:space="0" w:color="auto"/>
            </w:tcBorders>
            <w:hideMark/>
          </w:tcPr>
          <w:p w14:paraId="29B937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41A097A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48E62234" w14:textId="77777777" w:rsidR="00BB5CB5" w:rsidRPr="00D2401F" w:rsidRDefault="00D2401F" w:rsidP="00BB5CB5">
            <w:pPr>
              <w:spacing w:after="0" w:line="240" w:lineRule="auto"/>
              <w:rPr>
                <w:rFonts w:ascii="Calibri" w:eastAsia="Times New Roman" w:hAnsi="Calibri" w:cs="Calibri"/>
                <w:color w:val="000000"/>
                <w:sz w:val="18"/>
                <w:szCs w:val="18"/>
              </w:rPr>
            </w:pPr>
            <w:r w:rsidRPr="00D2401F">
              <w:rPr>
                <w:rFonts w:ascii="Calibri" w:eastAsia="Times New Roman" w:hAnsi="Calibri" w:cs="Calibri"/>
                <w:color w:val="000000"/>
                <w:sz w:val="18"/>
                <w:szCs w:val="18"/>
              </w:rPr>
              <w:t>N/A</w:t>
            </w:r>
          </w:p>
        </w:tc>
      </w:tr>
      <w:tr w:rsidR="00BB5CB5" w:rsidRPr="00BB5CB5" w14:paraId="15673BE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A873A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1" w:type="dxa"/>
            <w:tcBorders>
              <w:top w:val="single" w:sz="4" w:space="0" w:color="auto"/>
              <w:left w:val="single" w:sz="4" w:space="0" w:color="auto"/>
              <w:bottom w:val="single" w:sz="4" w:space="0" w:color="auto"/>
              <w:right w:val="single" w:sz="4" w:space="0" w:color="auto"/>
            </w:tcBorders>
            <w:hideMark/>
          </w:tcPr>
          <w:p w14:paraId="4D6976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6" w:type="dxa"/>
            <w:gridSpan w:val="2"/>
            <w:tcBorders>
              <w:top w:val="single" w:sz="4" w:space="0" w:color="auto"/>
              <w:left w:val="single" w:sz="4" w:space="0" w:color="auto"/>
              <w:bottom w:val="single" w:sz="4" w:space="0" w:color="auto"/>
              <w:right w:val="single" w:sz="4" w:space="0" w:color="auto"/>
            </w:tcBorders>
            <w:hideMark/>
          </w:tcPr>
          <w:p w14:paraId="61EB6C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1FBC49C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B1D296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72A4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1" w:type="dxa"/>
            <w:tcBorders>
              <w:top w:val="single" w:sz="4" w:space="0" w:color="auto"/>
              <w:left w:val="single" w:sz="4" w:space="0" w:color="auto"/>
              <w:bottom w:val="single" w:sz="4" w:space="0" w:color="auto"/>
              <w:right w:val="single" w:sz="4" w:space="0" w:color="auto"/>
            </w:tcBorders>
            <w:hideMark/>
          </w:tcPr>
          <w:p w14:paraId="2D19CA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5186DE7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3E113E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369B0C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75288A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2F61F8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5C789D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1A4686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1EABC8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3F3E10F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DE3D63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C9EF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1" w:type="dxa"/>
            <w:tcBorders>
              <w:top w:val="single" w:sz="4" w:space="0" w:color="auto"/>
              <w:left w:val="single" w:sz="4" w:space="0" w:color="auto"/>
              <w:bottom w:val="single" w:sz="4" w:space="0" w:color="auto"/>
              <w:right w:val="single" w:sz="4" w:space="0" w:color="auto"/>
            </w:tcBorders>
            <w:hideMark/>
          </w:tcPr>
          <w:p w14:paraId="3602F7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2AD909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6358B9F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6FC2E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9D8B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1" w:type="dxa"/>
            <w:tcBorders>
              <w:top w:val="single" w:sz="4" w:space="0" w:color="auto"/>
              <w:left w:val="single" w:sz="4" w:space="0" w:color="auto"/>
              <w:bottom w:val="single" w:sz="4" w:space="0" w:color="auto"/>
              <w:right w:val="single" w:sz="4" w:space="0" w:color="auto"/>
            </w:tcBorders>
            <w:hideMark/>
          </w:tcPr>
          <w:p w14:paraId="1EEBEC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6" w:type="dxa"/>
            <w:gridSpan w:val="2"/>
            <w:tcBorders>
              <w:top w:val="single" w:sz="4" w:space="0" w:color="auto"/>
              <w:left w:val="single" w:sz="4" w:space="0" w:color="auto"/>
              <w:bottom w:val="single" w:sz="4" w:space="0" w:color="auto"/>
              <w:right w:val="single" w:sz="4" w:space="0" w:color="auto"/>
            </w:tcBorders>
            <w:hideMark/>
          </w:tcPr>
          <w:p w14:paraId="5BCAA9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08E3CE58" w14:textId="77777777" w:rsidR="00BB5CB5" w:rsidRPr="00BB5CB5" w:rsidRDefault="00D2401F"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ECB49C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944B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1" w:type="dxa"/>
            <w:tcBorders>
              <w:top w:val="single" w:sz="4" w:space="0" w:color="auto"/>
              <w:left w:val="single" w:sz="4" w:space="0" w:color="auto"/>
              <w:bottom w:val="single" w:sz="4" w:space="0" w:color="auto"/>
              <w:right w:val="single" w:sz="4" w:space="0" w:color="auto"/>
            </w:tcBorders>
            <w:hideMark/>
          </w:tcPr>
          <w:p w14:paraId="5C2C6F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2FC264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4F919343" w14:textId="77777777" w:rsidR="00BB5CB5" w:rsidRPr="00BB5CB5" w:rsidRDefault="00D2401F"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5B71D3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D957D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1" w:type="dxa"/>
            <w:tcBorders>
              <w:top w:val="single" w:sz="4" w:space="0" w:color="auto"/>
              <w:left w:val="single" w:sz="4" w:space="0" w:color="auto"/>
              <w:bottom w:val="single" w:sz="4" w:space="0" w:color="auto"/>
              <w:right w:val="single" w:sz="4" w:space="0" w:color="auto"/>
            </w:tcBorders>
            <w:hideMark/>
          </w:tcPr>
          <w:p w14:paraId="680BAE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2321AF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5E61F4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6F003326"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C8AB33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E8636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1" w:type="dxa"/>
            <w:tcBorders>
              <w:top w:val="single" w:sz="4" w:space="0" w:color="auto"/>
              <w:left w:val="single" w:sz="4" w:space="0" w:color="auto"/>
              <w:bottom w:val="single" w:sz="4" w:space="0" w:color="auto"/>
              <w:right w:val="single" w:sz="4" w:space="0" w:color="auto"/>
            </w:tcBorders>
            <w:hideMark/>
          </w:tcPr>
          <w:p w14:paraId="4A3954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145B8D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 fabric or metal skin.</w:t>
            </w:r>
          </w:p>
          <w:p w14:paraId="1747F3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3E4E8D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66A197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603E2101" w14:textId="77777777" w:rsidR="00BB5CB5" w:rsidRPr="00B84569"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B84569">
              <w:rPr>
                <w:rFonts w:ascii="Calibri" w:eastAsia="Times New Roman" w:hAnsi="Calibri" w:cs="Calibri"/>
                <w:strike/>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4A8507D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4EC12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097B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1" w:type="dxa"/>
            <w:tcBorders>
              <w:top w:val="single" w:sz="4" w:space="0" w:color="auto"/>
              <w:left w:val="single" w:sz="4" w:space="0" w:color="auto"/>
              <w:bottom w:val="single" w:sz="4" w:space="0" w:color="auto"/>
              <w:right w:val="single" w:sz="4" w:space="0" w:color="auto"/>
            </w:tcBorders>
            <w:hideMark/>
          </w:tcPr>
          <w:p w14:paraId="26C74A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468148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68C414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w:t>
            </w:r>
            <w:r w:rsidRPr="00C579FA">
              <w:rPr>
                <w:rFonts w:ascii="Calibri" w:eastAsia="Times New Roman" w:hAnsi="Calibri" w:cs="Calibri"/>
                <w:strike/>
                <w:color w:val="000000"/>
                <w:sz w:val="18"/>
                <w:szCs w:val="18"/>
              </w:rPr>
              <w:t xml:space="preserve">8, Fabric Inspection. </w:t>
            </w:r>
          </w:p>
        </w:tc>
        <w:tc>
          <w:tcPr>
            <w:tcW w:w="738" w:type="dxa"/>
            <w:tcBorders>
              <w:top w:val="single" w:sz="4" w:space="0" w:color="auto"/>
              <w:left w:val="single" w:sz="4" w:space="0" w:color="auto"/>
              <w:bottom w:val="single" w:sz="4" w:space="0" w:color="auto"/>
              <w:right w:val="single" w:sz="4" w:space="0" w:color="auto"/>
            </w:tcBorders>
            <w:hideMark/>
          </w:tcPr>
          <w:p w14:paraId="455CE8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E4559C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539C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1" w:type="dxa"/>
            <w:tcBorders>
              <w:top w:val="single" w:sz="4" w:space="0" w:color="auto"/>
              <w:left w:val="single" w:sz="4" w:space="0" w:color="auto"/>
              <w:bottom w:val="single" w:sz="4" w:space="0" w:color="auto"/>
              <w:right w:val="single" w:sz="4" w:space="0" w:color="auto"/>
            </w:tcBorders>
            <w:hideMark/>
          </w:tcPr>
          <w:p w14:paraId="42A102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5F28C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351688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3C87BC0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7250A8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92A74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1" w:type="dxa"/>
            <w:tcBorders>
              <w:top w:val="single" w:sz="4" w:space="0" w:color="auto"/>
              <w:left w:val="single" w:sz="4" w:space="0" w:color="auto"/>
              <w:bottom w:val="single" w:sz="4" w:space="0" w:color="auto"/>
              <w:right w:val="single" w:sz="4" w:space="0" w:color="auto"/>
            </w:tcBorders>
            <w:hideMark/>
          </w:tcPr>
          <w:p w14:paraId="662708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027692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19D262C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C6B228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117C1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1" w:type="dxa"/>
            <w:tcBorders>
              <w:top w:val="single" w:sz="4" w:space="0" w:color="auto"/>
              <w:left w:val="single" w:sz="4" w:space="0" w:color="auto"/>
              <w:bottom w:val="single" w:sz="4" w:space="0" w:color="auto"/>
              <w:right w:val="single" w:sz="4" w:space="0" w:color="auto"/>
            </w:tcBorders>
            <w:hideMark/>
          </w:tcPr>
          <w:p w14:paraId="70D153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29754A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3AA6E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7E84DF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1912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1" w:type="dxa"/>
            <w:tcBorders>
              <w:top w:val="single" w:sz="4" w:space="0" w:color="auto"/>
              <w:left w:val="single" w:sz="4" w:space="0" w:color="auto"/>
              <w:bottom w:val="single" w:sz="4" w:space="0" w:color="auto"/>
              <w:right w:val="single" w:sz="4" w:space="0" w:color="auto"/>
            </w:tcBorders>
            <w:hideMark/>
          </w:tcPr>
          <w:p w14:paraId="2DEE4B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29C2AB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2C32D1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3492CFD5" w14:textId="77777777" w:rsidR="00BB5CB5" w:rsidRPr="00C579FA"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C579FA">
              <w:rPr>
                <w:rFonts w:ascii="Calibri" w:eastAsia="Times New Roman" w:hAnsi="Calibri" w:cs="Calibri"/>
                <w:strike/>
                <w:color w:val="000000"/>
                <w:sz w:val="18"/>
                <w:szCs w:val="18"/>
              </w:rPr>
              <w:t>Wooden structure inspection ref BGA Inspection 047/02/2006 (5 year repeat).</w:t>
            </w:r>
          </w:p>
        </w:tc>
        <w:tc>
          <w:tcPr>
            <w:tcW w:w="738" w:type="dxa"/>
            <w:tcBorders>
              <w:top w:val="single" w:sz="4" w:space="0" w:color="auto"/>
              <w:left w:val="single" w:sz="4" w:space="0" w:color="auto"/>
              <w:bottom w:val="single" w:sz="4" w:space="0" w:color="auto"/>
              <w:right w:val="single" w:sz="4" w:space="0" w:color="auto"/>
            </w:tcBorders>
            <w:hideMark/>
          </w:tcPr>
          <w:p w14:paraId="7F3BE5B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BB3CE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039D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1" w:type="dxa"/>
            <w:tcBorders>
              <w:top w:val="single" w:sz="4" w:space="0" w:color="auto"/>
              <w:left w:val="single" w:sz="4" w:space="0" w:color="auto"/>
              <w:bottom w:val="single" w:sz="4" w:space="0" w:color="auto"/>
              <w:right w:val="single" w:sz="4" w:space="0" w:color="auto"/>
            </w:tcBorders>
            <w:hideMark/>
          </w:tcPr>
          <w:p w14:paraId="33CE52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0D3F1A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48DBA32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D0F36E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9F00A1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1C27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1" w:type="dxa"/>
            <w:tcBorders>
              <w:top w:val="single" w:sz="4" w:space="0" w:color="auto"/>
              <w:left w:val="single" w:sz="4" w:space="0" w:color="auto"/>
              <w:bottom w:val="single" w:sz="4" w:space="0" w:color="auto"/>
              <w:right w:val="single" w:sz="4" w:space="0" w:color="auto"/>
            </w:tcBorders>
            <w:hideMark/>
          </w:tcPr>
          <w:p w14:paraId="682D2B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27EB47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0812F28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2DFE0A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BF68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1" w:type="dxa"/>
            <w:tcBorders>
              <w:top w:val="single" w:sz="4" w:space="0" w:color="auto"/>
              <w:left w:val="single" w:sz="4" w:space="0" w:color="auto"/>
              <w:bottom w:val="single" w:sz="4" w:space="0" w:color="auto"/>
              <w:right w:val="single" w:sz="4" w:space="0" w:color="auto"/>
            </w:tcBorders>
            <w:hideMark/>
          </w:tcPr>
          <w:p w14:paraId="121C8C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6C43F9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06B7590C" w14:textId="77777777" w:rsidR="00BB5CB5" w:rsidRPr="00BB5CB5" w:rsidRDefault="0054223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29957F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BB12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1" w:type="dxa"/>
            <w:tcBorders>
              <w:top w:val="single" w:sz="4" w:space="0" w:color="auto"/>
              <w:left w:val="single" w:sz="4" w:space="0" w:color="auto"/>
              <w:bottom w:val="single" w:sz="4" w:space="0" w:color="auto"/>
              <w:right w:val="single" w:sz="4" w:space="0" w:color="auto"/>
            </w:tcBorders>
            <w:hideMark/>
          </w:tcPr>
          <w:p w14:paraId="20D401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004F13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6" w:type="dxa"/>
            <w:gridSpan w:val="2"/>
            <w:tcBorders>
              <w:top w:val="single" w:sz="4" w:space="0" w:color="auto"/>
              <w:left w:val="single" w:sz="4" w:space="0" w:color="auto"/>
              <w:bottom w:val="single" w:sz="4" w:space="0" w:color="auto"/>
              <w:right w:val="single" w:sz="4" w:space="0" w:color="auto"/>
            </w:tcBorders>
            <w:hideMark/>
          </w:tcPr>
          <w:p w14:paraId="74B817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557272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5DA403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CF4DF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1" w:type="dxa"/>
            <w:tcBorders>
              <w:top w:val="single" w:sz="4" w:space="0" w:color="auto"/>
              <w:left w:val="single" w:sz="4" w:space="0" w:color="auto"/>
              <w:bottom w:val="single" w:sz="4" w:space="0" w:color="auto"/>
              <w:right w:val="single" w:sz="4" w:space="0" w:color="auto"/>
            </w:tcBorders>
            <w:hideMark/>
          </w:tcPr>
          <w:p w14:paraId="7EEF6E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425EAB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44DE0E6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7D325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DE081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1" w:type="dxa"/>
            <w:tcBorders>
              <w:top w:val="single" w:sz="4" w:space="0" w:color="auto"/>
              <w:left w:val="single" w:sz="4" w:space="0" w:color="auto"/>
              <w:bottom w:val="single" w:sz="4" w:space="0" w:color="auto"/>
              <w:right w:val="single" w:sz="4" w:space="0" w:color="auto"/>
            </w:tcBorders>
            <w:hideMark/>
          </w:tcPr>
          <w:p w14:paraId="10E96E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66436F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440F6A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31830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0006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1" w:type="dxa"/>
            <w:tcBorders>
              <w:top w:val="single" w:sz="4" w:space="0" w:color="auto"/>
              <w:left w:val="single" w:sz="4" w:space="0" w:color="auto"/>
              <w:bottom w:val="single" w:sz="4" w:space="0" w:color="auto"/>
              <w:right w:val="single" w:sz="4" w:space="0" w:color="auto"/>
            </w:tcBorders>
            <w:hideMark/>
          </w:tcPr>
          <w:p w14:paraId="500146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5BECFF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2E0996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40EF663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C966A1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7C9A1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1" w:type="dxa"/>
            <w:tcBorders>
              <w:top w:val="single" w:sz="4" w:space="0" w:color="auto"/>
              <w:left w:val="single" w:sz="4" w:space="0" w:color="auto"/>
              <w:bottom w:val="single" w:sz="4" w:space="0" w:color="auto"/>
              <w:right w:val="single" w:sz="4" w:space="0" w:color="auto"/>
            </w:tcBorders>
            <w:hideMark/>
          </w:tcPr>
          <w:p w14:paraId="482FD8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6E9AC5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42851C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0791B9ED"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440E24D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71395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1" w:type="dxa"/>
            <w:tcBorders>
              <w:top w:val="single" w:sz="4" w:space="0" w:color="auto"/>
              <w:left w:val="single" w:sz="4" w:space="0" w:color="auto"/>
              <w:bottom w:val="single" w:sz="4" w:space="0" w:color="auto"/>
              <w:right w:val="single" w:sz="4" w:space="0" w:color="auto"/>
            </w:tcBorders>
            <w:hideMark/>
          </w:tcPr>
          <w:p w14:paraId="5FB1AC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6" w:type="dxa"/>
            <w:gridSpan w:val="2"/>
            <w:tcBorders>
              <w:top w:val="single" w:sz="4" w:space="0" w:color="auto"/>
              <w:left w:val="single" w:sz="4" w:space="0" w:color="auto"/>
              <w:bottom w:val="single" w:sz="4" w:space="0" w:color="auto"/>
              <w:right w:val="single" w:sz="4" w:space="0" w:color="auto"/>
            </w:tcBorders>
            <w:hideMark/>
          </w:tcPr>
          <w:p w14:paraId="3E45BBA7"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p w14:paraId="143CBE6D" w14:textId="77777777" w:rsidR="0054223A" w:rsidRPr="00BB5CB5" w:rsidRDefault="0054223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(Record in Workpack)</w:t>
            </w:r>
          </w:p>
        </w:tc>
        <w:tc>
          <w:tcPr>
            <w:tcW w:w="738" w:type="dxa"/>
            <w:tcBorders>
              <w:top w:val="single" w:sz="4" w:space="0" w:color="auto"/>
              <w:left w:val="single" w:sz="4" w:space="0" w:color="auto"/>
              <w:bottom w:val="single" w:sz="4" w:space="0" w:color="auto"/>
              <w:right w:val="single" w:sz="4" w:space="0" w:color="auto"/>
            </w:tcBorders>
            <w:hideMark/>
          </w:tcPr>
          <w:p w14:paraId="79621D6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6A125F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A96A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1" w:type="dxa"/>
            <w:tcBorders>
              <w:top w:val="single" w:sz="4" w:space="0" w:color="auto"/>
              <w:left w:val="single" w:sz="4" w:space="0" w:color="auto"/>
              <w:bottom w:val="single" w:sz="4" w:space="0" w:color="auto"/>
              <w:right w:val="single" w:sz="4" w:space="0" w:color="auto"/>
            </w:tcBorders>
            <w:hideMark/>
          </w:tcPr>
          <w:p w14:paraId="177A15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419A5B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59B818E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FB61DF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3A8E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1" w:type="dxa"/>
            <w:tcBorders>
              <w:top w:val="single" w:sz="4" w:space="0" w:color="auto"/>
              <w:left w:val="single" w:sz="4" w:space="0" w:color="auto"/>
              <w:bottom w:val="single" w:sz="4" w:space="0" w:color="auto"/>
              <w:right w:val="single" w:sz="4" w:space="0" w:color="auto"/>
            </w:tcBorders>
            <w:hideMark/>
          </w:tcPr>
          <w:p w14:paraId="346D7A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6" w:type="dxa"/>
            <w:gridSpan w:val="2"/>
            <w:tcBorders>
              <w:top w:val="single" w:sz="4" w:space="0" w:color="auto"/>
              <w:left w:val="single" w:sz="4" w:space="0" w:color="auto"/>
              <w:bottom w:val="single" w:sz="4" w:space="0" w:color="auto"/>
              <w:right w:val="single" w:sz="4" w:space="0" w:color="auto"/>
            </w:tcBorders>
            <w:hideMark/>
          </w:tcPr>
          <w:p w14:paraId="671134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1A21B0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197BDC1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E029F4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A76F0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1" w:type="dxa"/>
            <w:tcBorders>
              <w:top w:val="single" w:sz="4" w:space="0" w:color="auto"/>
              <w:left w:val="single" w:sz="4" w:space="0" w:color="auto"/>
              <w:bottom w:val="single" w:sz="4" w:space="0" w:color="auto"/>
              <w:right w:val="single" w:sz="4" w:space="0" w:color="auto"/>
            </w:tcBorders>
            <w:hideMark/>
          </w:tcPr>
          <w:p w14:paraId="5A5A6C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59EE38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6" w:type="dxa"/>
            <w:gridSpan w:val="2"/>
            <w:tcBorders>
              <w:top w:val="single" w:sz="4" w:space="0" w:color="auto"/>
              <w:left w:val="single" w:sz="4" w:space="0" w:color="auto"/>
              <w:bottom w:val="single" w:sz="4" w:space="0" w:color="auto"/>
              <w:right w:val="single" w:sz="4" w:space="0" w:color="auto"/>
            </w:tcBorders>
            <w:hideMark/>
          </w:tcPr>
          <w:p w14:paraId="23042E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72792E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64EE52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A5AE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1" w:type="dxa"/>
            <w:tcBorders>
              <w:top w:val="single" w:sz="4" w:space="0" w:color="auto"/>
              <w:left w:val="single" w:sz="4" w:space="0" w:color="auto"/>
              <w:bottom w:val="single" w:sz="4" w:space="0" w:color="auto"/>
              <w:right w:val="single" w:sz="4" w:space="0" w:color="auto"/>
            </w:tcBorders>
            <w:hideMark/>
          </w:tcPr>
          <w:p w14:paraId="301D9B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6" w:type="dxa"/>
            <w:gridSpan w:val="2"/>
            <w:tcBorders>
              <w:top w:val="single" w:sz="4" w:space="0" w:color="auto"/>
              <w:left w:val="single" w:sz="4" w:space="0" w:color="auto"/>
              <w:bottom w:val="single" w:sz="4" w:space="0" w:color="auto"/>
              <w:right w:val="single" w:sz="4" w:space="0" w:color="auto"/>
            </w:tcBorders>
            <w:hideMark/>
          </w:tcPr>
          <w:p w14:paraId="7AD775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r w:rsidR="0054223A">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36D6B79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FE4D5A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BA620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1" w:type="dxa"/>
            <w:tcBorders>
              <w:top w:val="single" w:sz="4" w:space="0" w:color="auto"/>
              <w:left w:val="single" w:sz="4" w:space="0" w:color="auto"/>
              <w:bottom w:val="single" w:sz="4" w:space="0" w:color="auto"/>
              <w:right w:val="single" w:sz="4" w:space="0" w:color="auto"/>
            </w:tcBorders>
            <w:hideMark/>
          </w:tcPr>
          <w:p w14:paraId="384EDA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441560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r w:rsidR="0054223A">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0318223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72411C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E5E4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1" w:type="dxa"/>
            <w:tcBorders>
              <w:top w:val="single" w:sz="4" w:space="0" w:color="auto"/>
              <w:left w:val="single" w:sz="4" w:space="0" w:color="auto"/>
              <w:bottom w:val="single" w:sz="4" w:space="0" w:color="auto"/>
              <w:right w:val="single" w:sz="4" w:space="0" w:color="auto"/>
            </w:tcBorders>
            <w:hideMark/>
          </w:tcPr>
          <w:p w14:paraId="467B07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78E01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47C9789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ACD8E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CB89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1" w:type="dxa"/>
            <w:tcBorders>
              <w:top w:val="single" w:sz="4" w:space="0" w:color="auto"/>
              <w:left w:val="single" w:sz="4" w:space="0" w:color="auto"/>
              <w:bottom w:val="single" w:sz="4" w:space="0" w:color="auto"/>
              <w:right w:val="single" w:sz="4" w:space="0" w:color="auto"/>
            </w:tcBorders>
            <w:hideMark/>
          </w:tcPr>
          <w:p w14:paraId="6475AD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6" w:type="dxa"/>
            <w:gridSpan w:val="2"/>
            <w:tcBorders>
              <w:top w:val="single" w:sz="4" w:space="0" w:color="auto"/>
              <w:left w:val="single" w:sz="4" w:space="0" w:color="auto"/>
              <w:bottom w:val="single" w:sz="4" w:space="0" w:color="auto"/>
              <w:right w:val="single" w:sz="4" w:space="0" w:color="auto"/>
            </w:tcBorders>
            <w:hideMark/>
          </w:tcPr>
          <w:p w14:paraId="119EE6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1803179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975BFC6" w14:textId="77777777" w:rsidTr="00BB5CB5">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70A79C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1" w:type="dxa"/>
            <w:tcBorders>
              <w:top w:val="single" w:sz="4" w:space="0" w:color="auto"/>
              <w:left w:val="single" w:sz="4" w:space="0" w:color="auto"/>
              <w:bottom w:val="single" w:sz="4" w:space="0" w:color="auto"/>
              <w:right w:val="single" w:sz="4" w:space="0" w:color="auto"/>
            </w:tcBorders>
            <w:hideMark/>
          </w:tcPr>
          <w:p w14:paraId="37EE88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6" w:type="dxa"/>
            <w:gridSpan w:val="2"/>
            <w:tcBorders>
              <w:top w:val="single" w:sz="4" w:space="0" w:color="auto"/>
              <w:left w:val="single" w:sz="4" w:space="0" w:color="auto"/>
              <w:bottom w:val="single" w:sz="4" w:space="0" w:color="auto"/>
              <w:right w:val="single" w:sz="4" w:space="0" w:color="auto"/>
            </w:tcBorders>
            <w:hideMark/>
          </w:tcPr>
          <w:p w14:paraId="5507F0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2CAD8FE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B1AEB4"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hideMark/>
          </w:tcPr>
          <w:p w14:paraId="554ACD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p>
        </w:tc>
      </w:tr>
      <w:tr w:rsidR="00BB5CB5" w:rsidRPr="00BB5CB5" w14:paraId="4AF129C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87F2A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64</w:t>
            </w:r>
          </w:p>
        </w:tc>
        <w:tc>
          <w:tcPr>
            <w:tcW w:w="1531" w:type="dxa"/>
            <w:tcBorders>
              <w:top w:val="single" w:sz="4" w:space="0" w:color="auto"/>
              <w:left w:val="single" w:sz="4" w:space="0" w:color="auto"/>
              <w:bottom w:val="single" w:sz="4" w:space="0" w:color="auto"/>
              <w:right w:val="single" w:sz="4" w:space="0" w:color="auto"/>
            </w:tcBorders>
            <w:hideMark/>
          </w:tcPr>
          <w:p w14:paraId="6275B50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pylons &amp; mountings &amp; flexible vibration dampers and starter motor (if fitted)</w:t>
            </w:r>
          </w:p>
        </w:tc>
        <w:tc>
          <w:tcPr>
            <w:tcW w:w="7796" w:type="dxa"/>
            <w:gridSpan w:val="2"/>
            <w:tcBorders>
              <w:top w:val="single" w:sz="4" w:space="0" w:color="auto"/>
              <w:left w:val="single" w:sz="4" w:space="0" w:color="auto"/>
              <w:bottom w:val="single" w:sz="4" w:space="0" w:color="auto"/>
              <w:right w:val="single" w:sz="4" w:space="0" w:color="auto"/>
            </w:tcBorders>
          </w:tcPr>
          <w:p w14:paraId="58AEDA1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46F234B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4DD5ACC"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DDA6E3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DCF085"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65</w:t>
            </w:r>
          </w:p>
        </w:tc>
        <w:tc>
          <w:tcPr>
            <w:tcW w:w="1531" w:type="dxa"/>
            <w:tcBorders>
              <w:top w:val="single" w:sz="4" w:space="0" w:color="auto"/>
              <w:left w:val="single" w:sz="4" w:space="0" w:color="auto"/>
              <w:bottom w:val="single" w:sz="4" w:space="0" w:color="auto"/>
              <w:right w:val="single" w:sz="4" w:space="0" w:color="auto"/>
            </w:tcBorders>
            <w:hideMark/>
          </w:tcPr>
          <w:p w14:paraId="5703D26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Gas strut</w:t>
            </w:r>
          </w:p>
        </w:tc>
        <w:tc>
          <w:tcPr>
            <w:tcW w:w="7796" w:type="dxa"/>
            <w:gridSpan w:val="2"/>
            <w:tcBorders>
              <w:top w:val="single" w:sz="4" w:space="0" w:color="auto"/>
              <w:left w:val="single" w:sz="4" w:space="0" w:color="auto"/>
              <w:bottom w:val="single" w:sz="4" w:space="0" w:color="auto"/>
              <w:right w:val="single" w:sz="4" w:space="0" w:color="auto"/>
            </w:tcBorders>
            <w:hideMark/>
          </w:tcPr>
          <w:p w14:paraId="48AB296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695F7362"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7EF2B7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C1FD62"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66</w:t>
            </w:r>
          </w:p>
        </w:tc>
        <w:tc>
          <w:tcPr>
            <w:tcW w:w="1531" w:type="dxa"/>
            <w:tcBorders>
              <w:top w:val="single" w:sz="4" w:space="0" w:color="auto"/>
              <w:left w:val="single" w:sz="4" w:space="0" w:color="auto"/>
              <w:bottom w:val="single" w:sz="4" w:space="0" w:color="auto"/>
              <w:right w:val="single" w:sz="4" w:space="0" w:color="auto"/>
            </w:tcBorders>
            <w:hideMark/>
          </w:tcPr>
          <w:p w14:paraId="2022593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Pylon/engine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60C4764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6BFB6F71"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0E36AF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63B0AD"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67</w:t>
            </w:r>
          </w:p>
        </w:tc>
        <w:tc>
          <w:tcPr>
            <w:tcW w:w="1531" w:type="dxa"/>
            <w:tcBorders>
              <w:top w:val="single" w:sz="4" w:space="0" w:color="auto"/>
              <w:left w:val="single" w:sz="4" w:space="0" w:color="auto"/>
              <w:bottom w:val="single" w:sz="4" w:space="0" w:color="auto"/>
              <w:right w:val="single" w:sz="4" w:space="0" w:color="auto"/>
            </w:tcBorders>
            <w:hideMark/>
          </w:tcPr>
          <w:p w14:paraId="147DB00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Electric actuator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34D67B1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233E1CCB"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042577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8C648B"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68</w:t>
            </w:r>
          </w:p>
        </w:tc>
        <w:tc>
          <w:tcPr>
            <w:tcW w:w="1531" w:type="dxa"/>
            <w:tcBorders>
              <w:top w:val="single" w:sz="4" w:space="0" w:color="auto"/>
              <w:left w:val="single" w:sz="4" w:space="0" w:color="auto"/>
              <w:bottom w:val="single" w:sz="4" w:space="0" w:color="auto"/>
              <w:right w:val="single" w:sz="4" w:space="0" w:color="auto"/>
            </w:tcBorders>
            <w:hideMark/>
          </w:tcPr>
          <w:p w14:paraId="57FA134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Electrical wiring, external and internal lights/strobes/</w:t>
            </w:r>
          </w:p>
          <w:p w14:paraId="2FC211B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beacons</w:t>
            </w:r>
          </w:p>
        </w:tc>
        <w:tc>
          <w:tcPr>
            <w:tcW w:w="7796" w:type="dxa"/>
            <w:gridSpan w:val="2"/>
            <w:tcBorders>
              <w:top w:val="single" w:sz="4" w:space="0" w:color="auto"/>
              <w:left w:val="single" w:sz="4" w:space="0" w:color="auto"/>
              <w:bottom w:val="single" w:sz="4" w:space="0" w:color="auto"/>
              <w:right w:val="single" w:sz="4" w:space="0" w:color="auto"/>
            </w:tcBorders>
            <w:hideMark/>
          </w:tcPr>
          <w:p w14:paraId="432D5BB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Inspect all electrical wiring. Pay special attention to wiring that is subject to bending during extension and retraction of engine/pylon. </w:t>
            </w:r>
          </w:p>
          <w:p w14:paraId="3E23451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6A1EF24D"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ACD557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22C58D"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69</w:t>
            </w:r>
          </w:p>
        </w:tc>
        <w:tc>
          <w:tcPr>
            <w:tcW w:w="1531" w:type="dxa"/>
            <w:tcBorders>
              <w:top w:val="single" w:sz="4" w:space="0" w:color="auto"/>
              <w:left w:val="single" w:sz="4" w:space="0" w:color="auto"/>
              <w:bottom w:val="single" w:sz="4" w:space="0" w:color="auto"/>
              <w:right w:val="single" w:sz="4" w:space="0" w:color="auto"/>
            </w:tcBorders>
            <w:hideMark/>
          </w:tcPr>
          <w:p w14:paraId="6D01911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Limit switches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7027AAD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3CD10C30"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DD2EBE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53BF3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70</w:t>
            </w:r>
          </w:p>
        </w:tc>
        <w:tc>
          <w:tcPr>
            <w:tcW w:w="1531" w:type="dxa"/>
            <w:tcBorders>
              <w:top w:val="single" w:sz="4" w:space="0" w:color="auto"/>
              <w:left w:val="single" w:sz="4" w:space="0" w:color="auto"/>
              <w:bottom w:val="single" w:sz="4" w:space="0" w:color="auto"/>
              <w:right w:val="single" w:sz="4" w:space="0" w:color="auto"/>
            </w:tcBorders>
            <w:hideMark/>
          </w:tcPr>
          <w:p w14:paraId="11DC9CA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tank</w:t>
            </w:r>
          </w:p>
        </w:tc>
        <w:tc>
          <w:tcPr>
            <w:tcW w:w="7796" w:type="dxa"/>
            <w:gridSpan w:val="2"/>
            <w:tcBorders>
              <w:top w:val="single" w:sz="4" w:space="0" w:color="auto"/>
              <w:left w:val="single" w:sz="4" w:space="0" w:color="auto"/>
              <w:bottom w:val="single" w:sz="4" w:space="0" w:color="auto"/>
              <w:right w:val="single" w:sz="4" w:space="0" w:color="auto"/>
            </w:tcBorders>
            <w:hideMark/>
          </w:tcPr>
          <w:p w14:paraId="577227C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516DD6B6"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065F96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B079A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71</w:t>
            </w:r>
          </w:p>
        </w:tc>
        <w:tc>
          <w:tcPr>
            <w:tcW w:w="1531" w:type="dxa"/>
            <w:tcBorders>
              <w:top w:val="single" w:sz="4" w:space="0" w:color="auto"/>
              <w:left w:val="single" w:sz="4" w:space="0" w:color="auto"/>
              <w:bottom w:val="single" w:sz="4" w:space="0" w:color="auto"/>
              <w:right w:val="single" w:sz="4" w:space="0" w:color="auto"/>
            </w:tcBorders>
            <w:hideMark/>
          </w:tcPr>
          <w:p w14:paraId="5036A2E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pipes &amp; vents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5B143F1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32C5915A"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8996E5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1E61E7"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72</w:t>
            </w:r>
          </w:p>
        </w:tc>
        <w:tc>
          <w:tcPr>
            <w:tcW w:w="1531" w:type="dxa"/>
            <w:tcBorders>
              <w:top w:val="single" w:sz="4" w:space="0" w:color="auto"/>
              <w:left w:val="single" w:sz="4" w:space="0" w:color="auto"/>
              <w:bottom w:val="single" w:sz="4" w:space="0" w:color="auto"/>
              <w:right w:val="single" w:sz="4" w:space="0" w:color="auto"/>
            </w:tcBorders>
            <w:hideMark/>
          </w:tcPr>
          <w:p w14:paraId="7F9EA13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cock or SOV</w:t>
            </w:r>
          </w:p>
        </w:tc>
        <w:tc>
          <w:tcPr>
            <w:tcW w:w="7796" w:type="dxa"/>
            <w:gridSpan w:val="2"/>
            <w:tcBorders>
              <w:top w:val="single" w:sz="4" w:space="0" w:color="auto"/>
              <w:left w:val="single" w:sz="4" w:space="0" w:color="auto"/>
              <w:bottom w:val="single" w:sz="4" w:space="0" w:color="auto"/>
              <w:right w:val="single" w:sz="4" w:space="0" w:color="auto"/>
            </w:tcBorders>
            <w:hideMark/>
          </w:tcPr>
          <w:p w14:paraId="039B09E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6DD7BDCE"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51EB8F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2AC5AB"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73</w:t>
            </w:r>
          </w:p>
        </w:tc>
        <w:tc>
          <w:tcPr>
            <w:tcW w:w="1531" w:type="dxa"/>
            <w:tcBorders>
              <w:top w:val="single" w:sz="4" w:space="0" w:color="auto"/>
              <w:left w:val="single" w:sz="4" w:space="0" w:color="auto"/>
              <w:bottom w:val="single" w:sz="4" w:space="0" w:color="auto"/>
              <w:right w:val="single" w:sz="4" w:space="0" w:color="auto"/>
            </w:tcBorders>
            <w:hideMark/>
          </w:tcPr>
          <w:p w14:paraId="60EDDE3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pumps and filters</w:t>
            </w:r>
          </w:p>
        </w:tc>
        <w:tc>
          <w:tcPr>
            <w:tcW w:w="7796" w:type="dxa"/>
            <w:gridSpan w:val="2"/>
            <w:tcBorders>
              <w:top w:val="single" w:sz="4" w:space="0" w:color="auto"/>
              <w:left w:val="single" w:sz="4" w:space="0" w:color="auto"/>
              <w:bottom w:val="single" w:sz="4" w:space="0" w:color="auto"/>
              <w:right w:val="single" w:sz="4" w:space="0" w:color="auto"/>
            </w:tcBorders>
            <w:hideMark/>
          </w:tcPr>
          <w:p w14:paraId="20733E4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Clean or replace filters as recommended by manufacturer</w:t>
            </w:r>
          </w:p>
          <w:p w14:paraId="0027E0C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operation of fuel pumps for engine supply or tank replenishment.</w:t>
            </w:r>
          </w:p>
          <w:p w14:paraId="14E6659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65D34584"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96B9E1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ABC4BC"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74</w:t>
            </w:r>
          </w:p>
        </w:tc>
        <w:tc>
          <w:tcPr>
            <w:tcW w:w="1531" w:type="dxa"/>
            <w:tcBorders>
              <w:top w:val="single" w:sz="4" w:space="0" w:color="auto"/>
              <w:left w:val="single" w:sz="4" w:space="0" w:color="auto"/>
              <w:bottom w:val="single" w:sz="4" w:space="0" w:color="auto"/>
              <w:right w:val="single" w:sz="4" w:space="0" w:color="auto"/>
            </w:tcBorders>
            <w:hideMark/>
          </w:tcPr>
          <w:p w14:paraId="76A73FD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Decompression valve</w:t>
            </w:r>
          </w:p>
        </w:tc>
        <w:tc>
          <w:tcPr>
            <w:tcW w:w="7796" w:type="dxa"/>
            <w:gridSpan w:val="2"/>
            <w:tcBorders>
              <w:top w:val="single" w:sz="4" w:space="0" w:color="auto"/>
              <w:left w:val="single" w:sz="4" w:space="0" w:color="auto"/>
              <w:bottom w:val="single" w:sz="4" w:space="0" w:color="auto"/>
              <w:right w:val="single" w:sz="4" w:space="0" w:color="auto"/>
            </w:tcBorders>
          </w:tcPr>
          <w:p w14:paraId="0948989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decompression valve and operating control.</w:t>
            </w:r>
          </w:p>
          <w:p w14:paraId="4111793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663456F"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6B1F7A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9CF8B3"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75</w:t>
            </w:r>
          </w:p>
        </w:tc>
        <w:tc>
          <w:tcPr>
            <w:tcW w:w="1531" w:type="dxa"/>
            <w:tcBorders>
              <w:top w:val="single" w:sz="4" w:space="0" w:color="auto"/>
              <w:left w:val="single" w:sz="4" w:space="0" w:color="auto"/>
              <w:bottom w:val="single" w:sz="4" w:space="0" w:color="auto"/>
              <w:right w:val="single" w:sz="4" w:space="0" w:color="auto"/>
            </w:tcBorders>
            <w:hideMark/>
          </w:tcPr>
          <w:p w14:paraId="50FDE02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Spark plugs</w:t>
            </w:r>
          </w:p>
        </w:tc>
        <w:tc>
          <w:tcPr>
            <w:tcW w:w="7796" w:type="dxa"/>
            <w:gridSpan w:val="2"/>
            <w:tcBorders>
              <w:top w:val="single" w:sz="4" w:space="0" w:color="auto"/>
              <w:left w:val="single" w:sz="4" w:space="0" w:color="auto"/>
              <w:bottom w:val="single" w:sz="4" w:space="0" w:color="auto"/>
              <w:right w:val="single" w:sz="4" w:space="0" w:color="auto"/>
            </w:tcBorders>
            <w:hideMark/>
          </w:tcPr>
          <w:p w14:paraId="368C9B5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4B2F7540"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E134F6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75E476"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76</w:t>
            </w:r>
          </w:p>
        </w:tc>
        <w:tc>
          <w:tcPr>
            <w:tcW w:w="1531" w:type="dxa"/>
            <w:tcBorders>
              <w:top w:val="single" w:sz="4" w:space="0" w:color="auto"/>
              <w:left w:val="single" w:sz="4" w:space="0" w:color="auto"/>
              <w:bottom w:val="single" w:sz="4" w:space="0" w:color="auto"/>
              <w:right w:val="single" w:sz="4" w:space="0" w:color="auto"/>
            </w:tcBorders>
            <w:hideMark/>
          </w:tcPr>
          <w:p w14:paraId="59CA37D7"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Harnesses &amp; magneto</w:t>
            </w:r>
          </w:p>
        </w:tc>
        <w:tc>
          <w:tcPr>
            <w:tcW w:w="7796" w:type="dxa"/>
            <w:gridSpan w:val="2"/>
            <w:tcBorders>
              <w:top w:val="single" w:sz="4" w:space="0" w:color="auto"/>
              <w:left w:val="single" w:sz="4" w:space="0" w:color="auto"/>
              <w:bottom w:val="single" w:sz="4" w:space="0" w:color="auto"/>
              <w:right w:val="single" w:sz="4" w:space="0" w:color="auto"/>
            </w:tcBorders>
            <w:hideMark/>
          </w:tcPr>
          <w:p w14:paraId="3DCD1D0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00E075C9"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08CD47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D8E7ED"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77</w:t>
            </w:r>
          </w:p>
        </w:tc>
        <w:tc>
          <w:tcPr>
            <w:tcW w:w="1531" w:type="dxa"/>
            <w:tcBorders>
              <w:top w:val="single" w:sz="4" w:space="0" w:color="auto"/>
              <w:left w:val="single" w:sz="4" w:space="0" w:color="auto"/>
              <w:bottom w:val="single" w:sz="4" w:space="0" w:color="auto"/>
              <w:right w:val="single" w:sz="4" w:space="0" w:color="auto"/>
            </w:tcBorders>
            <w:hideMark/>
          </w:tcPr>
          <w:p w14:paraId="6D462A1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Propeller</w:t>
            </w:r>
          </w:p>
        </w:tc>
        <w:tc>
          <w:tcPr>
            <w:tcW w:w="7796" w:type="dxa"/>
            <w:gridSpan w:val="2"/>
            <w:tcBorders>
              <w:top w:val="single" w:sz="4" w:space="0" w:color="auto"/>
              <w:left w:val="single" w:sz="4" w:space="0" w:color="auto"/>
              <w:bottom w:val="single" w:sz="4" w:space="0" w:color="auto"/>
              <w:right w:val="single" w:sz="4" w:space="0" w:color="auto"/>
            </w:tcBorders>
            <w:hideMark/>
          </w:tcPr>
          <w:p w14:paraId="37C8A62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279A9683"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42D1F2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C0A263"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78</w:t>
            </w:r>
          </w:p>
        </w:tc>
        <w:tc>
          <w:tcPr>
            <w:tcW w:w="1531" w:type="dxa"/>
            <w:tcBorders>
              <w:top w:val="single" w:sz="4" w:space="0" w:color="auto"/>
              <w:left w:val="single" w:sz="4" w:space="0" w:color="auto"/>
              <w:bottom w:val="single" w:sz="4" w:space="0" w:color="auto"/>
              <w:right w:val="single" w:sz="4" w:space="0" w:color="auto"/>
            </w:tcBorders>
            <w:hideMark/>
          </w:tcPr>
          <w:p w14:paraId="2A22AE3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Doors</w:t>
            </w:r>
          </w:p>
        </w:tc>
        <w:tc>
          <w:tcPr>
            <w:tcW w:w="7796" w:type="dxa"/>
            <w:gridSpan w:val="2"/>
            <w:tcBorders>
              <w:top w:val="single" w:sz="4" w:space="0" w:color="auto"/>
              <w:left w:val="single" w:sz="4" w:space="0" w:color="auto"/>
              <w:bottom w:val="single" w:sz="4" w:space="0" w:color="auto"/>
              <w:right w:val="single" w:sz="4" w:space="0" w:color="auto"/>
            </w:tcBorders>
            <w:hideMark/>
          </w:tcPr>
          <w:p w14:paraId="0F8276A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1B0EDC7B"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D0380B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118F35"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79</w:t>
            </w:r>
          </w:p>
        </w:tc>
        <w:tc>
          <w:tcPr>
            <w:tcW w:w="1531" w:type="dxa"/>
            <w:tcBorders>
              <w:top w:val="single" w:sz="4" w:space="0" w:color="auto"/>
              <w:left w:val="single" w:sz="4" w:space="0" w:color="auto"/>
              <w:bottom w:val="single" w:sz="4" w:space="0" w:color="auto"/>
              <w:right w:val="single" w:sz="4" w:space="0" w:color="auto"/>
            </w:tcBorders>
            <w:hideMark/>
          </w:tcPr>
          <w:p w14:paraId="26AFD53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Safety springs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4294A86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5C0E55EE"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FB83AC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6E1D4F"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80</w:t>
            </w:r>
          </w:p>
        </w:tc>
        <w:tc>
          <w:tcPr>
            <w:tcW w:w="1531" w:type="dxa"/>
            <w:tcBorders>
              <w:top w:val="single" w:sz="4" w:space="0" w:color="auto"/>
              <w:left w:val="single" w:sz="4" w:space="0" w:color="auto"/>
              <w:bottom w:val="single" w:sz="4" w:space="0" w:color="auto"/>
              <w:right w:val="single" w:sz="4" w:space="0" w:color="auto"/>
            </w:tcBorders>
            <w:hideMark/>
          </w:tcPr>
          <w:p w14:paraId="6D67535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Extension and retraction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2FF4086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3FF2C68F"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F2B1D3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B4EF64"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81</w:t>
            </w:r>
          </w:p>
        </w:tc>
        <w:tc>
          <w:tcPr>
            <w:tcW w:w="1531" w:type="dxa"/>
            <w:tcBorders>
              <w:top w:val="single" w:sz="4" w:space="0" w:color="auto"/>
              <w:left w:val="single" w:sz="4" w:space="0" w:color="auto"/>
              <w:bottom w:val="single" w:sz="4" w:space="0" w:color="auto"/>
              <w:right w:val="single" w:sz="4" w:space="0" w:color="auto"/>
            </w:tcBorders>
            <w:hideMark/>
          </w:tcPr>
          <w:p w14:paraId="6D50A12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Exhaust, turbocharger, cabin and carburettor heat.</w:t>
            </w:r>
          </w:p>
        </w:tc>
        <w:tc>
          <w:tcPr>
            <w:tcW w:w="7796" w:type="dxa"/>
            <w:gridSpan w:val="2"/>
            <w:tcBorders>
              <w:top w:val="single" w:sz="4" w:space="0" w:color="auto"/>
              <w:left w:val="single" w:sz="4" w:space="0" w:color="auto"/>
              <w:bottom w:val="single" w:sz="4" w:space="0" w:color="auto"/>
              <w:right w:val="single" w:sz="4" w:space="0" w:color="auto"/>
            </w:tcBorders>
            <w:hideMark/>
          </w:tcPr>
          <w:p w14:paraId="4943162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exhaust system, silencer, shock mounts and links. Pressure test cabin and carb heater exhaust heat exchanger (if applicable). Check turbocharger as required by TCDS holder.</w:t>
            </w:r>
          </w:p>
          <w:p w14:paraId="2DB4DC6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0E787B9E"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783169D"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740C7F06"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82</w:t>
            </w:r>
          </w:p>
        </w:tc>
        <w:tc>
          <w:tcPr>
            <w:tcW w:w="1531" w:type="dxa"/>
            <w:tcBorders>
              <w:top w:val="single" w:sz="4" w:space="0" w:color="auto"/>
              <w:left w:val="single" w:sz="4" w:space="0" w:color="auto"/>
              <w:bottom w:val="single" w:sz="4" w:space="0" w:color="auto"/>
              <w:right w:val="single" w:sz="4" w:space="0" w:color="auto"/>
            </w:tcBorders>
            <w:hideMark/>
          </w:tcPr>
          <w:p w14:paraId="1E72044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installation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71B4F2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0DB80421"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F21FDBA"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2B0780D1"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83</w:t>
            </w:r>
          </w:p>
        </w:tc>
        <w:tc>
          <w:tcPr>
            <w:tcW w:w="1531" w:type="dxa"/>
            <w:tcBorders>
              <w:top w:val="single" w:sz="4" w:space="0" w:color="auto"/>
              <w:left w:val="single" w:sz="4" w:space="0" w:color="auto"/>
              <w:bottom w:val="single" w:sz="4" w:space="0" w:color="auto"/>
              <w:right w:val="single" w:sz="4" w:space="0" w:color="auto"/>
            </w:tcBorders>
            <w:hideMark/>
          </w:tcPr>
          <w:p w14:paraId="59E5AE7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5B62CB3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781B01D3"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0A05B4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0FAF0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lastRenderedPageBreak/>
              <w:t>84</w:t>
            </w:r>
          </w:p>
        </w:tc>
        <w:tc>
          <w:tcPr>
            <w:tcW w:w="1531" w:type="dxa"/>
            <w:tcBorders>
              <w:top w:val="single" w:sz="4" w:space="0" w:color="auto"/>
              <w:left w:val="single" w:sz="4" w:space="0" w:color="auto"/>
              <w:bottom w:val="single" w:sz="4" w:space="0" w:color="auto"/>
              <w:right w:val="single" w:sz="4" w:space="0" w:color="auto"/>
            </w:tcBorders>
            <w:hideMark/>
          </w:tcPr>
          <w:p w14:paraId="72B9521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instruments and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4A8F13F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6DFD11CA"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9C4E9F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DABE62"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85</w:t>
            </w:r>
          </w:p>
        </w:tc>
        <w:tc>
          <w:tcPr>
            <w:tcW w:w="1531" w:type="dxa"/>
            <w:tcBorders>
              <w:top w:val="single" w:sz="4" w:space="0" w:color="auto"/>
              <w:left w:val="single" w:sz="4" w:space="0" w:color="auto"/>
              <w:bottom w:val="single" w:sz="4" w:space="0" w:color="auto"/>
              <w:right w:val="single" w:sz="4" w:space="0" w:color="auto"/>
            </w:tcBorders>
            <w:hideMark/>
          </w:tcPr>
          <w:p w14:paraId="5CC69EA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4AC1397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71C69166"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58662D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50A8EF"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86</w:t>
            </w:r>
          </w:p>
        </w:tc>
        <w:tc>
          <w:tcPr>
            <w:tcW w:w="1531" w:type="dxa"/>
            <w:tcBorders>
              <w:top w:val="single" w:sz="4" w:space="0" w:color="auto"/>
              <w:left w:val="single" w:sz="4" w:space="0" w:color="auto"/>
              <w:bottom w:val="single" w:sz="4" w:space="0" w:color="auto"/>
              <w:right w:val="single" w:sz="4" w:space="0" w:color="auto"/>
            </w:tcBorders>
            <w:hideMark/>
          </w:tcPr>
          <w:p w14:paraId="2B6DAA7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Placards</w:t>
            </w:r>
          </w:p>
        </w:tc>
        <w:tc>
          <w:tcPr>
            <w:tcW w:w="7796" w:type="dxa"/>
            <w:gridSpan w:val="2"/>
            <w:tcBorders>
              <w:top w:val="single" w:sz="4" w:space="0" w:color="auto"/>
              <w:left w:val="single" w:sz="4" w:space="0" w:color="auto"/>
              <w:bottom w:val="single" w:sz="4" w:space="0" w:color="auto"/>
              <w:right w:val="single" w:sz="4" w:space="0" w:color="auto"/>
            </w:tcBorders>
            <w:hideMark/>
          </w:tcPr>
          <w:p w14:paraId="2932A387"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16B84045"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E9A234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89DE43"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87</w:t>
            </w:r>
          </w:p>
        </w:tc>
        <w:tc>
          <w:tcPr>
            <w:tcW w:w="1531" w:type="dxa"/>
            <w:tcBorders>
              <w:top w:val="single" w:sz="4" w:space="0" w:color="auto"/>
              <w:left w:val="single" w:sz="4" w:space="0" w:color="auto"/>
              <w:bottom w:val="single" w:sz="4" w:space="0" w:color="auto"/>
              <w:right w:val="single" w:sz="4" w:space="0" w:color="auto"/>
            </w:tcBorders>
            <w:hideMark/>
          </w:tcPr>
          <w:p w14:paraId="6720B79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Oil and fuel leaks</w:t>
            </w:r>
          </w:p>
        </w:tc>
        <w:tc>
          <w:tcPr>
            <w:tcW w:w="7796" w:type="dxa"/>
            <w:gridSpan w:val="2"/>
            <w:tcBorders>
              <w:top w:val="single" w:sz="4" w:space="0" w:color="auto"/>
              <w:left w:val="single" w:sz="4" w:space="0" w:color="auto"/>
              <w:bottom w:val="single" w:sz="4" w:space="0" w:color="auto"/>
              <w:right w:val="single" w:sz="4" w:space="0" w:color="auto"/>
            </w:tcBorders>
            <w:hideMark/>
          </w:tcPr>
          <w:p w14:paraId="6D2FCA1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5D688A9A"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6320B2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7C211"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88</w:t>
            </w:r>
          </w:p>
        </w:tc>
        <w:tc>
          <w:tcPr>
            <w:tcW w:w="1531" w:type="dxa"/>
            <w:tcBorders>
              <w:top w:val="single" w:sz="4" w:space="0" w:color="auto"/>
              <w:left w:val="single" w:sz="4" w:space="0" w:color="auto"/>
              <w:bottom w:val="single" w:sz="4" w:space="0" w:color="auto"/>
              <w:right w:val="single" w:sz="4" w:space="0" w:color="auto"/>
            </w:tcBorders>
            <w:hideMark/>
          </w:tcPr>
          <w:p w14:paraId="3DECE243"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43B1073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for compliance of all mandatory modifications, Airworthiness Directives and inspections applicable to the engine, propeller, accessories &amp; equipment. Record compliance in the logbook.</w:t>
            </w:r>
          </w:p>
          <w:p w14:paraId="796FCCB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510E21C3"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B8492C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E3DFA4"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89</w:t>
            </w:r>
          </w:p>
        </w:tc>
        <w:tc>
          <w:tcPr>
            <w:tcW w:w="1531" w:type="dxa"/>
            <w:tcBorders>
              <w:top w:val="single" w:sz="4" w:space="0" w:color="auto"/>
              <w:left w:val="single" w:sz="4" w:space="0" w:color="auto"/>
              <w:bottom w:val="single" w:sz="4" w:space="0" w:color="auto"/>
              <w:right w:val="single" w:sz="4" w:space="0" w:color="auto"/>
            </w:tcBorders>
            <w:hideMark/>
          </w:tcPr>
          <w:p w14:paraId="0907810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Manufacturer’s recommendation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7FEEADD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028FA39E"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bl>
    <w:p w14:paraId="07FFC6D9"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2445EE" w14:paraId="07385D7D" w14:textId="77777777" w:rsidTr="009427A3">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7A7C222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b/>
                <w:sz w:val="18"/>
                <w:szCs w:val="18"/>
              </w:rPr>
              <w:t>EASA Mandatory items.</w:t>
            </w:r>
            <w:r w:rsidRPr="002445EE">
              <w:rPr>
                <w:rFonts w:ascii="Arial" w:eastAsia="Times New Roman" w:hAnsi="Arial" w:cs="Arial"/>
                <w:sz w:val="18"/>
                <w:szCs w:val="18"/>
              </w:rPr>
              <w:t xml:space="preserve"> Add ALIs (found in section 4 of modern AMM and TCDS), only add EASA and State of Design ADs that are recurring (add more rows/lines if required)</w:t>
            </w:r>
          </w:p>
        </w:tc>
      </w:tr>
      <w:tr w:rsidR="00001FC2" w:rsidRPr="002445EE" w14:paraId="7C73607D" w14:textId="77777777" w:rsidTr="009427A3">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186733FE" w14:textId="77777777" w:rsidR="00001FC2" w:rsidRPr="002445EE" w:rsidRDefault="002724FF" w:rsidP="000E75B1">
            <w:pPr>
              <w:tabs>
                <w:tab w:val="left" w:pos="720"/>
                <w:tab w:val="center" w:pos="4320"/>
                <w:tab w:val="right" w:pos="8640"/>
              </w:tabs>
              <w:spacing w:after="0" w:line="240" w:lineRule="auto"/>
              <w:rPr>
                <w:rFonts w:ascii="Arial" w:eastAsia="Times New Roman" w:hAnsi="Arial" w:cs="Arial"/>
                <w:b/>
                <w:sz w:val="18"/>
                <w:szCs w:val="18"/>
              </w:rPr>
            </w:pPr>
            <w:r w:rsidRPr="002445EE">
              <w:rPr>
                <w:rFonts w:ascii="Arial" w:eastAsia="Times New Roman" w:hAnsi="Arial" w:cs="Arial"/>
                <w:b/>
                <w:sz w:val="18"/>
                <w:szCs w:val="18"/>
              </w:rPr>
              <w:t>LBA AD1989-018/3</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4A4257DC" w14:textId="77777777" w:rsidR="00001FC2" w:rsidRPr="002445EE" w:rsidRDefault="002724FF" w:rsidP="000E75B1">
            <w:pPr>
              <w:tabs>
                <w:tab w:val="left" w:pos="720"/>
                <w:tab w:val="center" w:pos="4320"/>
                <w:tab w:val="right" w:pos="8640"/>
              </w:tabs>
              <w:spacing w:after="0" w:line="240" w:lineRule="auto"/>
              <w:rPr>
                <w:rFonts w:ascii="Arial" w:eastAsia="Calibri" w:hAnsi="Arial" w:cs="Arial"/>
                <w:sz w:val="18"/>
                <w:szCs w:val="18"/>
                <w:lang w:eastAsia="en-GB"/>
              </w:rPr>
            </w:pPr>
            <w:r w:rsidRPr="002445EE">
              <w:rPr>
                <w:rFonts w:ascii="Arial" w:eastAsia="Calibri" w:hAnsi="Arial" w:cs="Arial"/>
                <w:sz w:val="18"/>
                <w:szCs w:val="18"/>
                <w:lang w:eastAsia="en-GB"/>
              </w:rPr>
              <w:t xml:space="preserve">TOST Hook condition and life (mandatory </w:t>
            </w:r>
            <w:r w:rsidR="00E07933" w:rsidRPr="002445EE">
              <w:rPr>
                <w:rFonts w:ascii="Arial" w:eastAsia="Calibri" w:hAnsi="Arial" w:cs="Arial"/>
                <w:sz w:val="18"/>
                <w:szCs w:val="18"/>
                <w:lang w:eastAsia="en-GB"/>
              </w:rPr>
              <w:t>10000 actuations and recommended four</w:t>
            </w:r>
            <w:r w:rsidR="00497529" w:rsidRPr="002445EE">
              <w:rPr>
                <w:rFonts w:ascii="Arial" w:eastAsia="Calibri" w:hAnsi="Arial" w:cs="Arial"/>
                <w:sz w:val="18"/>
                <w:szCs w:val="18"/>
                <w:lang w:eastAsia="en-GB"/>
              </w:rPr>
              <w:t>-</w:t>
            </w:r>
            <w:r w:rsidR="00E07933" w:rsidRPr="002445EE">
              <w:rPr>
                <w:rFonts w:ascii="Arial" w:eastAsia="Calibri" w:hAnsi="Arial" w:cs="Arial"/>
                <w:sz w:val="18"/>
                <w:szCs w:val="18"/>
                <w:lang w:eastAsia="en-GB"/>
              </w:rPr>
              <w:t>year life)</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6E3182CA" w14:textId="77777777" w:rsidR="00001FC2" w:rsidRPr="002445EE" w:rsidRDefault="00001FC2" w:rsidP="000E75B1">
            <w:pPr>
              <w:tabs>
                <w:tab w:val="left" w:pos="720"/>
                <w:tab w:val="center" w:pos="4320"/>
                <w:tab w:val="right" w:pos="8640"/>
              </w:tabs>
              <w:spacing w:after="0" w:line="240" w:lineRule="auto"/>
              <w:rPr>
                <w:rFonts w:ascii="Arial" w:eastAsia="Times New Roman" w:hAnsi="Arial" w:cs="Arial"/>
                <w:color w:val="0070C0"/>
                <w:sz w:val="18"/>
                <w:szCs w:val="18"/>
              </w:rPr>
            </w:pPr>
          </w:p>
        </w:tc>
      </w:tr>
      <w:tr w:rsidR="000E75B1" w:rsidRPr="002445EE" w14:paraId="580AC554" w14:textId="77777777" w:rsidTr="009427A3">
        <w:trPr>
          <w:cantSplit/>
          <w:trHeight w:val="276"/>
        </w:trPr>
        <w:tc>
          <w:tcPr>
            <w:tcW w:w="236" w:type="dxa"/>
            <w:tcBorders>
              <w:top w:val="single" w:sz="4" w:space="0" w:color="auto"/>
              <w:left w:val="single" w:sz="4" w:space="0" w:color="auto"/>
              <w:bottom w:val="single" w:sz="4" w:space="0" w:color="auto"/>
              <w:right w:val="nil"/>
            </w:tcBorders>
            <w:vAlign w:val="center"/>
          </w:tcPr>
          <w:p w14:paraId="714984D5" w14:textId="77777777" w:rsidR="000E75B1" w:rsidRPr="002445EE" w:rsidRDefault="000E75B1" w:rsidP="000E75B1">
            <w:pPr>
              <w:tabs>
                <w:tab w:val="left" w:pos="720"/>
                <w:tab w:val="center" w:pos="4320"/>
                <w:tab w:val="right" w:pos="8640"/>
              </w:tabs>
              <w:spacing w:after="0" w:line="240" w:lineRule="auto"/>
              <w:jc w:val="center"/>
              <w:rPr>
                <w:rFonts w:ascii="Arial" w:eastAsia="Times New Roman" w:hAnsi="Arial" w:cs="Arial"/>
                <w:sz w:val="18"/>
                <w:szCs w:val="18"/>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2C79CF19" w14:textId="77777777" w:rsidR="000E75B1" w:rsidRPr="002445EE" w:rsidRDefault="000E75B1" w:rsidP="000E75B1">
            <w:pPr>
              <w:tabs>
                <w:tab w:val="left" w:pos="720"/>
                <w:tab w:val="center" w:pos="4320"/>
                <w:tab w:val="right" w:pos="8640"/>
              </w:tabs>
              <w:spacing w:after="0" w:line="240" w:lineRule="auto"/>
              <w:jc w:val="center"/>
              <w:rPr>
                <w:rFonts w:ascii="Arial" w:eastAsia="Calibri" w:hAnsi="Arial" w:cs="Arial"/>
                <w:color w:val="002060"/>
                <w:sz w:val="18"/>
                <w:szCs w:val="18"/>
              </w:rPr>
            </w:pPr>
            <w:r w:rsidRPr="002445EE">
              <w:rPr>
                <w:rFonts w:ascii="Arial" w:eastAsia="Calibri" w:hAnsi="Arial" w:cs="Arial"/>
                <w:b/>
                <w:sz w:val="18"/>
                <w:szCs w:val="18"/>
              </w:rPr>
              <w:t>BGA CAMO requirements</w:t>
            </w:r>
            <w:r w:rsidRPr="002445EE">
              <w:rPr>
                <w:rFonts w:ascii="Arial" w:eastAsia="Calibri" w:hAnsi="Arial" w:cs="Arial"/>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0E75B1" w:rsidRPr="002445EE" w14:paraId="4AA3B493" w14:textId="77777777" w:rsidTr="009427A3">
        <w:trPr>
          <w:cantSplit/>
          <w:trHeight w:val="496"/>
        </w:trPr>
        <w:tc>
          <w:tcPr>
            <w:tcW w:w="1844" w:type="dxa"/>
            <w:gridSpan w:val="2"/>
            <w:tcBorders>
              <w:top w:val="single" w:sz="4" w:space="0" w:color="auto"/>
              <w:left w:val="single" w:sz="4" w:space="0" w:color="auto"/>
              <w:bottom w:val="single" w:sz="4" w:space="0" w:color="auto"/>
              <w:right w:val="nil"/>
            </w:tcBorders>
            <w:hideMark/>
          </w:tcPr>
          <w:p w14:paraId="3040F9CA" w14:textId="77777777" w:rsidR="000E75B1" w:rsidRPr="002445EE" w:rsidRDefault="00586C9B" w:rsidP="000E75B1">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 xml:space="preserve">TNS </w:t>
            </w:r>
            <w:r w:rsidR="008920F5" w:rsidRPr="002445EE">
              <w:rPr>
                <w:rFonts w:ascii="Arial" w:eastAsia="Times New Roman" w:hAnsi="Arial" w:cs="Arial"/>
                <w:sz w:val="18"/>
                <w:szCs w:val="18"/>
              </w:rPr>
              <w:t>011/12/200</w:t>
            </w:r>
          </w:p>
          <w:p w14:paraId="47BB7ECB" w14:textId="77777777" w:rsidR="00586C9B" w:rsidRPr="002445EE" w:rsidRDefault="00586C9B" w:rsidP="000E75B1">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TNS 12/00</w:t>
            </w:r>
          </w:p>
          <w:p w14:paraId="7EFC055D" w14:textId="77777777" w:rsidR="00586C9B" w:rsidRPr="002445EE" w:rsidRDefault="00586C9B" w:rsidP="000E75B1">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TNS 5-2010</w:t>
            </w:r>
          </w:p>
        </w:tc>
        <w:tc>
          <w:tcPr>
            <w:tcW w:w="284" w:type="dxa"/>
            <w:tcBorders>
              <w:top w:val="single" w:sz="4" w:space="0" w:color="auto"/>
              <w:left w:val="nil"/>
              <w:bottom w:val="single" w:sz="4" w:space="0" w:color="auto"/>
              <w:right w:val="single" w:sz="4" w:space="0" w:color="auto"/>
            </w:tcBorders>
            <w:hideMark/>
          </w:tcPr>
          <w:p w14:paraId="2566B5E6" w14:textId="77777777" w:rsidR="000E75B1" w:rsidRPr="002445EE" w:rsidRDefault="000E75B1" w:rsidP="000E75B1">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hideMark/>
          </w:tcPr>
          <w:p w14:paraId="705D0ECB" w14:textId="77777777" w:rsidR="000E75B1" w:rsidRPr="002445EE" w:rsidRDefault="008920F5" w:rsidP="000E75B1">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INSPECTION OF CONTROL TAPES AND SEALS</w:t>
            </w:r>
          </w:p>
        </w:tc>
        <w:tc>
          <w:tcPr>
            <w:tcW w:w="1134" w:type="dxa"/>
            <w:tcBorders>
              <w:top w:val="single" w:sz="4" w:space="0" w:color="auto"/>
              <w:left w:val="single" w:sz="4" w:space="0" w:color="auto"/>
              <w:bottom w:val="single" w:sz="4" w:space="0" w:color="auto"/>
              <w:right w:val="single" w:sz="4" w:space="0" w:color="auto"/>
            </w:tcBorders>
            <w:hideMark/>
          </w:tcPr>
          <w:p w14:paraId="3D0D8492" w14:textId="77777777" w:rsidR="000E75B1" w:rsidRPr="002445EE" w:rsidRDefault="00933843"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2445EE" w14:paraId="279BF432" w14:textId="77777777" w:rsidTr="009427A3">
        <w:trPr>
          <w:cantSplit/>
          <w:trHeight w:val="496"/>
        </w:trPr>
        <w:tc>
          <w:tcPr>
            <w:tcW w:w="1844" w:type="dxa"/>
            <w:gridSpan w:val="2"/>
            <w:tcBorders>
              <w:top w:val="single" w:sz="4" w:space="0" w:color="auto"/>
              <w:left w:val="single" w:sz="4" w:space="0" w:color="auto"/>
              <w:bottom w:val="single" w:sz="4" w:space="0" w:color="auto"/>
              <w:right w:val="nil"/>
            </w:tcBorders>
          </w:tcPr>
          <w:p w14:paraId="05533596"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TNS 05/2013</w:t>
            </w:r>
          </w:p>
        </w:tc>
        <w:tc>
          <w:tcPr>
            <w:tcW w:w="284" w:type="dxa"/>
            <w:tcBorders>
              <w:top w:val="single" w:sz="4" w:space="0" w:color="auto"/>
              <w:left w:val="nil"/>
              <w:bottom w:val="single" w:sz="4" w:space="0" w:color="auto"/>
              <w:right w:val="single" w:sz="4" w:space="0" w:color="auto"/>
            </w:tcBorders>
          </w:tcPr>
          <w:p w14:paraId="643B6839"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tcPr>
          <w:p w14:paraId="561A3D67"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ON CONDITION OPERATION OF HARNESS/STRAPS IF INEXCESS OF OEM LIFE</w:t>
            </w:r>
          </w:p>
        </w:tc>
        <w:tc>
          <w:tcPr>
            <w:tcW w:w="1134" w:type="dxa"/>
            <w:tcBorders>
              <w:top w:val="single" w:sz="4" w:space="0" w:color="auto"/>
              <w:left w:val="single" w:sz="4" w:space="0" w:color="auto"/>
              <w:bottom w:val="single" w:sz="4" w:space="0" w:color="auto"/>
              <w:right w:val="single" w:sz="4" w:space="0" w:color="auto"/>
            </w:tcBorders>
          </w:tcPr>
          <w:p w14:paraId="47B28B6F"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2445EE" w14:paraId="289C0497" w14:textId="77777777" w:rsidTr="009427A3">
        <w:trPr>
          <w:cantSplit/>
          <w:trHeight w:val="496"/>
        </w:trPr>
        <w:tc>
          <w:tcPr>
            <w:tcW w:w="1844" w:type="dxa"/>
            <w:gridSpan w:val="2"/>
            <w:tcBorders>
              <w:top w:val="single" w:sz="4" w:space="0" w:color="auto"/>
              <w:left w:val="single" w:sz="4" w:space="0" w:color="auto"/>
              <w:bottom w:val="single" w:sz="4" w:space="0" w:color="auto"/>
              <w:right w:val="nil"/>
            </w:tcBorders>
          </w:tcPr>
          <w:p w14:paraId="24F3F7F5"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TNS 04/2014 &amp; BGA Mandatory Inspection 056-08</w:t>
            </w:r>
          </w:p>
        </w:tc>
        <w:tc>
          <w:tcPr>
            <w:tcW w:w="284" w:type="dxa"/>
            <w:tcBorders>
              <w:top w:val="single" w:sz="4" w:space="0" w:color="auto"/>
              <w:left w:val="nil"/>
              <w:bottom w:val="single" w:sz="4" w:space="0" w:color="auto"/>
              <w:right w:val="single" w:sz="4" w:space="0" w:color="auto"/>
            </w:tcBorders>
          </w:tcPr>
          <w:p w14:paraId="3E7C4B05"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4156D090" w14:textId="77777777" w:rsidR="00933843" w:rsidRPr="002445EE" w:rsidRDefault="00933843" w:rsidP="00933843">
            <w:pPr>
              <w:tabs>
                <w:tab w:val="left" w:pos="720"/>
                <w:tab w:val="center" w:pos="4320"/>
                <w:tab w:val="right" w:pos="8640"/>
              </w:tabs>
              <w:spacing w:after="0" w:line="240" w:lineRule="auto"/>
              <w:rPr>
                <w:rFonts w:ascii="Arial" w:eastAsia="Calibri" w:hAnsi="Arial" w:cs="Arial"/>
                <w:sz w:val="18"/>
                <w:szCs w:val="18"/>
              </w:rPr>
            </w:pPr>
            <w:r w:rsidRPr="002445EE">
              <w:rPr>
                <w:rFonts w:ascii="Arial" w:eastAsia="Calibri" w:hAnsi="Arial" w:cs="Arial"/>
                <w:sz w:val="18"/>
                <w:szCs w:val="18"/>
              </w:rPr>
              <w:t xml:space="preserve">CONTROL GRIPS – ENSURE SECURE AND NOT ABLE TO TWIST </w:t>
            </w:r>
          </w:p>
        </w:tc>
        <w:tc>
          <w:tcPr>
            <w:tcW w:w="1134" w:type="dxa"/>
            <w:tcBorders>
              <w:top w:val="single" w:sz="4" w:space="0" w:color="auto"/>
              <w:left w:val="single" w:sz="4" w:space="0" w:color="auto"/>
              <w:bottom w:val="single" w:sz="4" w:space="0" w:color="auto"/>
              <w:right w:val="single" w:sz="4" w:space="0" w:color="auto"/>
            </w:tcBorders>
          </w:tcPr>
          <w:p w14:paraId="3A8C04AC" w14:textId="77777777" w:rsidR="00933843" w:rsidRP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933843">
              <w:rPr>
                <w:rFonts w:ascii="Arial" w:eastAsia="Times New Roman" w:hAnsi="Arial" w:cs="Arial"/>
                <w:sz w:val="18"/>
                <w:szCs w:val="18"/>
              </w:rPr>
              <w:t>Annual</w:t>
            </w:r>
          </w:p>
        </w:tc>
      </w:tr>
      <w:tr w:rsidR="00557A0A" w:rsidRPr="002445EE" w14:paraId="1FDD9FF9"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0468E0FD" w14:textId="77777777" w:rsidR="00557A0A" w:rsidRPr="002445EE" w:rsidRDefault="00A9269C" w:rsidP="0096004B">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BGA Compendium</w:t>
            </w:r>
          </w:p>
        </w:tc>
        <w:tc>
          <w:tcPr>
            <w:tcW w:w="7483" w:type="dxa"/>
            <w:tcBorders>
              <w:top w:val="single" w:sz="4" w:space="0" w:color="auto"/>
              <w:left w:val="single" w:sz="4" w:space="0" w:color="auto"/>
              <w:bottom w:val="single" w:sz="4" w:space="0" w:color="auto"/>
              <w:right w:val="single" w:sz="4" w:space="0" w:color="auto"/>
              <w:tl2br w:val="nil"/>
            </w:tcBorders>
          </w:tcPr>
          <w:p w14:paraId="468BEC01" w14:textId="77777777" w:rsidR="00557A0A" w:rsidRPr="002445EE" w:rsidRDefault="006E7EDD" w:rsidP="0096004B">
            <w:pPr>
              <w:tabs>
                <w:tab w:val="left" w:pos="720"/>
                <w:tab w:val="center" w:pos="4320"/>
                <w:tab w:val="right" w:pos="8640"/>
              </w:tabs>
              <w:spacing w:after="0" w:line="240" w:lineRule="auto"/>
              <w:rPr>
                <w:rFonts w:ascii="Arial" w:eastAsia="Calibri" w:hAnsi="Arial" w:cs="Arial"/>
                <w:sz w:val="18"/>
                <w:szCs w:val="18"/>
              </w:rPr>
            </w:pPr>
            <w:r w:rsidRPr="002445EE">
              <w:rPr>
                <w:rFonts w:ascii="Arial" w:eastAsia="Calibri" w:hAnsi="Arial" w:cs="Arial"/>
                <w:sz w:val="18"/>
                <w:szCs w:val="18"/>
              </w:rPr>
              <w:t>RE-WEIGH AT LEAST EVERY 8 YEARS</w:t>
            </w:r>
          </w:p>
        </w:tc>
        <w:tc>
          <w:tcPr>
            <w:tcW w:w="1134" w:type="dxa"/>
            <w:tcBorders>
              <w:top w:val="single" w:sz="4" w:space="0" w:color="auto"/>
              <w:left w:val="single" w:sz="4" w:space="0" w:color="auto"/>
              <w:bottom w:val="single" w:sz="4" w:space="0" w:color="auto"/>
              <w:right w:val="single" w:sz="4" w:space="0" w:color="auto"/>
              <w:tl2br w:val="nil"/>
            </w:tcBorders>
          </w:tcPr>
          <w:p w14:paraId="00E9AEA5" w14:textId="77777777" w:rsidR="00557A0A" w:rsidRPr="00933843" w:rsidRDefault="00933843" w:rsidP="0096004B">
            <w:pPr>
              <w:tabs>
                <w:tab w:val="left" w:pos="720"/>
                <w:tab w:val="center" w:pos="4320"/>
                <w:tab w:val="right" w:pos="8640"/>
              </w:tabs>
              <w:spacing w:after="0" w:line="240" w:lineRule="auto"/>
              <w:rPr>
                <w:rFonts w:ascii="Arial" w:eastAsia="Times New Roman" w:hAnsi="Arial" w:cs="Arial"/>
                <w:sz w:val="18"/>
                <w:szCs w:val="18"/>
              </w:rPr>
            </w:pPr>
            <w:r w:rsidRPr="00933843">
              <w:rPr>
                <w:rFonts w:ascii="Arial" w:eastAsia="Times New Roman" w:hAnsi="Arial" w:cs="Arial"/>
                <w:sz w:val="18"/>
                <w:szCs w:val="18"/>
              </w:rPr>
              <w:t>8 years</w:t>
            </w:r>
          </w:p>
        </w:tc>
      </w:tr>
      <w:tr w:rsidR="00933843" w:rsidRPr="00B121D1" w14:paraId="58AFDACE"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144ED77F"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Para 1.11</w:t>
            </w:r>
          </w:p>
        </w:tc>
        <w:tc>
          <w:tcPr>
            <w:tcW w:w="7483" w:type="dxa"/>
            <w:tcBorders>
              <w:top w:val="single" w:sz="4" w:space="0" w:color="auto"/>
              <w:left w:val="single" w:sz="4" w:space="0" w:color="auto"/>
              <w:bottom w:val="single" w:sz="4" w:space="0" w:color="auto"/>
              <w:right w:val="single" w:sz="4" w:space="0" w:color="auto"/>
              <w:tl2br w:val="nil"/>
            </w:tcBorders>
          </w:tcPr>
          <w:p w14:paraId="2FADDF6B"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Control Surface rear edge play – check and record:</w:t>
            </w:r>
          </w:p>
          <w:p w14:paraId="3C60D783"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Elevator:</w:t>
            </w:r>
          </w:p>
          <w:p w14:paraId="6A38914B"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Aileron Left:</w:t>
            </w:r>
          </w:p>
          <w:p w14:paraId="172AE488"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Aileron Right:</w:t>
            </w:r>
          </w:p>
        </w:tc>
        <w:tc>
          <w:tcPr>
            <w:tcW w:w="1134" w:type="dxa"/>
            <w:tcBorders>
              <w:top w:val="single" w:sz="4" w:space="0" w:color="auto"/>
              <w:left w:val="single" w:sz="4" w:space="0" w:color="auto"/>
              <w:bottom w:val="single" w:sz="4" w:space="0" w:color="auto"/>
              <w:right w:val="single" w:sz="4" w:space="0" w:color="auto"/>
              <w:tl2br w:val="nil"/>
            </w:tcBorders>
          </w:tcPr>
          <w:p w14:paraId="638DF9AA"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427A3" w14:paraId="43D91146"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cBorders>
            <w:hideMark/>
          </w:tcPr>
          <w:p w14:paraId="6D69E7D3" w14:textId="77777777" w:rsidR="009427A3" w:rsidRDefault="009427A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BGA Mandatory Inspection 031-05</w:t>
            </w:r>
          </w:p>
        </w:tc>
        <w:tc>
          <w:tcPr>
            <w:tcW w:w="7483" w:type="dxa"/>
            <w:tcBorders>
              <w:top w:val="single" w:sz="4" w:space="0" w:color="auto"/>
              <w:left w:val="single" w:sz="4" w:space="0" w:color="auto"/>
              <w:bottom w:val="single" w:sz="4" w:space="0" w:color="auto"/>
              <w:right w:val="single" w:sz="4" w:space="0" w:color="auto"/>
            </w:tcBorders>
            <w:hideMark/>
          </w:tcPr>
          <w:p w14:paraId="12EF8570" w14:textId="77777777" w:rsidR="009427A3" w:rsidRDefault="009427A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CANOPY GAS STRUTS MUST BE STRONG ENOUGH TO NOT TO ACCIDENTLY CLOSE IN HIGH WINDS</w:t>
            </w:r>
          </w:p>
        </w:tc>
        <w:tc>
          <w:tcPr>
            <w:tcW w:w="1134" w:type="dxa"/>
            <w:tcBorders>
              <w:top w:val="single" w:sz="4" w:space="0" w:color="auto"/>
              <w:left w:val="single" w:sz="4" w:space="0" w:color="auto"/>
              <w:bottom w:val="single" w:sz="4" w:space="0" w:color="auto"/>
              <w:right w:val="single" w:sz="4" w:space="0" w:color="auto"/>
            </w:tcBorders>
            <w:hideMark/>
          </w:tcPr>
          <w:p w14:paraId="09DECFDD" w14:textId="77777777" w:rsidR="009427A3" w:rsidRDefault="009427A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47C108D3"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797888E9"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Para 1.3.2 </w:t>
            </w:r>
          </w:p>
        </w:tc>
        <w:tc>
          <w:tcPr>
            <w:tcW w:w="7483" w:type="dxa"/>
            <w:tcBorders>
              <w:top w:val="single" w:sz="4" w:space="0" w:color="auto"/>
              <w:left w:val="single" w:sz="4" w:space="0" w:color="auto"/>
              <w:bottom w:val="single" w:sz="4" w:space="0" w:color="auto"/>
              <w:right w:val="single" w:sz="4" w:space="0" w:color="auto"/>
              <w:tl2br w:val="nil"/>
            </w:tcBorders>
          </w:tcPr>
          <w:p w14:paraId="202954B9"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Check height of fully extended airbrake above wing upper surface.  Check and record:</w:t>
            </w:r>
          </w:p>
          <w:p w14:paraId="6CA3FD45"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p>
          <w:p w14:paraId="6A382584"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Left:</w:t>
            </w:r>
            <w:r>
              <w:rPr>
                <w:rFonts w:ascii="Arial" w:eastAsia="Times New Roman" w:hAnsi="Arial" w:cs="Arial"/>
                <w:sz w:val="18"/>
                <w:szCs w:val="18"/>
              </w:rPr>
              <w:tab/>
            </w:r>
            <w:r>
              <w:rPr>
                <w:rFonts w:ascii="Arial" w:eastAsia="Times New Roman" w:hAnsi="Arial" w:cs="Arial"/>
                <w:sz w:val="18"/>
                <w:szCs w:val="18"/>
              </w:rPr>
              <w:tab/>
              <w:t>Right:</w:t>
            </w:r>
            <w:r>
              <w:rPr>
                <w:rFonts w:ascii="Arial" w:eastAsia="Times New Roman" w:hAnsi="Arial" w:cs="Arial"/>
                <w:sz w:val="18"/>
                <w:szCs w:val="18"/>
              </w:rPr>
              <w:tab/>
            </w:r>
          </w:p>
        </w:tc>
        <w:tc>
          <w:tcPr>
            <w:tcW w:w="1134" w:type="dxa"/>
            <w:tcBorders>
              <w:top w:val="single" w:sz="4" w:space="0" w:color="auto"/>
              <w:left w:val="single" w:sz="4" w:space="0" w:color="auto"/>
              <w:bottom w:val="single" w:sz="4" w:space="0" w:color="auto"/>
              <w:right w:val="single" w:sz="4" w:space="0" w:color="auto"/>
              <w:tl2br w:val="nil"/>
            </w:tcBorders>
          </w:tcPr>
          <w:p w14:paraId="07043710"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0C3EEDA9"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537C6057"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Para 1.12</w:t>
            </w:r>
          </w:p>
        </w:tc>
        <w:tc>
          <w:tcPr>
            <w:tcW w:w="7483" w:type="dxa"/>
            <w:tcBorders>
              <w:top w:val="single" w:sz="4" w:space="0" w:color="auto"/>
              <w:left w:val="single" w:sz="4" w:space="0" w:color="auto"/>
              <w:bottom w:val="single" w:sz="4" w:space="0" w:color="auto"/>
              <w:right w:val="single" w:sz="4" w:space="0" w:color="auto"/>
              <w:tl2br w:val="nil"/>
            </w:tcBorders>
          </w:tcPr>
          <w:p w14:paraId="6588D3B4"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Control Surface friction and friction travel</w:t>
            </w:r>
          </w:p>
        </w:tc>
        <w:tc>
          <w:tcPr>
            <w:tcW w:w="1134" w:type="dxa"/>
            <w:tcBorders>
              <w:top w:val="single" w:sz="4" w:space="0" w:color="auto"/>
              <w:left w:val="single" w:sz="4" w:space="0" w:color="auto"/>
              <w:bottom w:val="single" w:sz="4" w:space="0" w:color="auto"/>
              <w:right w:val="single" w:sz="4" w:space="0" w:color="auto"/>
              <w:tl2br w:val="nil"/>
            </w:tcBorders>
          </w:tcPr>
          <w:p w14:paraId="4D2E8206"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17115569"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653018D3"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Para 2.2.1 – 2.2.2</w:t>
            </w:r>
          </w:p>
          <w:p w14:paraId="01354BD8"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(also TNS 06/91)</w:t>
            </w:r>
          </w:p>
        </w:tc>
        <w:tc>
          <w:tcPr>
            <w:tcW w:w="7483" w:type="dxa"/>
            <w:tcBorders>
              <w:top w:val="single" w:sz="4" w:space="0" w:color="auto"/>
              <w:left w:val="single" w:sz="4" w:space="0" w:color="auto"/>
              <w:bottom w:val="single" w:sz="4" w:space="0" w:color="auto"/>
              <w:right w:val="single" w:sz="4" w:space="0" w:color="auto"/>
              <w:tl2br w:val="nil"/>
            </w:tcBorders>
          </w:tcPr>
          <w:p w14:paraId="74AB543D"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Inspect Rudder cables for wear especially at ‘S Bends’.</w:t>
            </w:r>
          </w:p>
          <w:p w14:paraId="6BCB9FE5"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Inspect wing shell especially at main spar cap range.</w:t>
            </w:r>
          </w:p>
        </w:tc>
        <w:tc>
          <w:tcPr>
            <w:tcW w:w="1134" w:type="dxa"/>
            <w:tcBorders>
              <w:top w:val="single" w:sz="4" w:space="0" w:color="auto"/>
              <w:left w:val="single" w:sz="4" w:space="0" w:color="auto"/>
              <w:bottom w:val="single" w:sz="4" w:space="0" w:color="auto"/>
              <w:right w:val="single" w:sz="4" w:space="0" w:color="auto"/>
              <w:tl2br w:val="nil"/>
            </w:tcBorders>
          </w:tcPr>
          <w:p w14:paraId="7DC2039B"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031B9F0B"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0F06599D"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2.2.2. Para 8</w:t>
            </w:r>
          </w:p>
        </w:tc>
        <w:tc>
          <w:tcPr>
            <w:tcW w:w="7483" w:type="dxa"/>
            <w:tcBorders>
              <w:top w:val="single" w:sz="4" w:space="0" w:color="auto"/>
              <w:left w:val="single" w:sz="4" w:space="0" w:color="auto"/>
              <w:bottom w:val="single" w:sz="4" w:space="0" w:color="auto"/>
              <w:right w:val="single" w:sz="4" w:space="0" w:color="auto"/>
              <w:tl2br w:val="nil"/>
            </w:tcBorders>
          </w:tcPr>
          <w:p w14:paraId="01A8A5EB"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Check undercarriage over-centre lock, condition and confirm no play.</w:t>
            </w:r>
          </w:p>
        </w:tc>
        <w:tc>
          <w:tcPr>
            <w:tcW w:w="1134" w:type="dxa"/>
            <w:tcBorders>
              <w:top w:val="single" w:sz="4" w:space="0" w:color="auto"/>
              <w:left w:val="single" w:sz="4" w:space="0" w:color="auto"/>
              <w:bottom w:val="single" w:sz="4" w:space="0" w:color="auto"/>
              <w:right w:val="single" w:sz="4" w:space="0" w:color="auto"/>
              <w:tl2br w:val="nil"/>
            </w:tcBorders>
          </w:tcPr>
          <w:p w14:paraId="3DF1DF98"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7A3D518A"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55B11940"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2.2.2 Para 9</w:t>
            </w:r>
          </w:p>
        </w:tc>
        <w:tc>
          <w:tcPr>
            <w:tcW w:w="7483" w:type="dxa"/>
            <w:tcBorders>
              <w:top w:val="single" w:sz="4" w:space="0" w:color="auto"/>
              <w:left w:val="single" w:sz="4" w:space="0" w:color="auto"/>
              <w:bottom w:val="single" w:sz="4" w:space="0" w:color="auto"/>
              <w:right w:val="single" w:sz="4" w:space="0" w:color="auto"/>
              <w:tl2br w:val="nil"/>
            </w:tcBorders>
          </w:tcPr>
          <w:p w14:paraId="06228532"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Check of water ballast system and especially that tail dumps all 7.5L within 90 seconds.</w:t>
            </w:r>
          </w:p>
        </w:tc>
        <w:tc>
          <w:tcPr>
            <w:tcW w:w="1134" w:type="dxa"/>
            <w:tcBorders>
              <w:top w:val="single" w:sz="4" w:space="0" w:color="auto"/>
              <w:left w:val="single" w:sz="4" w:space="0" w:color="auto"/>
              <w:bottom w:val="single" w:sz="4" w:space="0" w:color="auto"/>
              <w:right w:val="single" w:sz="4" w:space="0" w:color="auto"/>
              <w:tl2br w:val="nil"/>
            </w:tcBorders>
          </w:tcPr>
          <w:p w14:paraId="755C8A94"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B121D1" w14:paraId="37F8D1F3"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1D6E0C0D"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B121D1">
              <w:rPr>
                <w:rFonts w:ascii="Arial" w:eastAsia="Times New Roman" w:hAnsi="Arial" w:cs="Arial"/>
                <w:sz w:val="18"/>
                <w:szCs w:val="18"/>
              </w:rPr>
              <w:t>MM</w:t>
            </w:r>
            <w:r>
              <w:rPr>
                <w:rFonts w:ascii="Arial" w:eastAsia="Times New Roman" w:hAnsi="Arial" w:cs="Arial"/>
                <w:sz w:val="18"/>
                <w:szCs w:val="18"/>
              </w:rPr>
              <w:t xml:space="preserve"> 2.2.2 Para 12 &amp; 13</w:t>
            </w:r>
          </w:p>
        </w:tc>
        <w:tc>
          <w:tcPr>
            <w:tcW w:w="7483" w:type="dxa"/>
            <w:tcBorders>
              <w:top w:val="single" w:sz="4" w:space="0" w:color="auto"/>
              <w:left w:val="single" w:sz="4" w:space="0" w:color="auto"/>
              <w:bottom w:val="single" w:sz="4" w:space="0" w:color="auto"/>
              <w:right w:val="single" w:sz="4" w:space="0" w:color="auto"/>
              <w:tl2br w:val="nil"/>
            </w:tcBorders>
          </w:tcPr>
          <w:p w14:paraId="21D11E60"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Canopy locking mechanism examination and check of emergency jettison operating force (max 15kg, 33lbs).</w:t>
            </w:r>
          </w:p>
          <w:p w14:paraId="6E86FF92" w14:textId="77777777" w:rsidR="00933843" w:rsidRDefault="00933843" w:rsidP="00933843">
            <w:pPr>
              <w:tabs>
                <w:tab w:val="left" w:pos="720"/>
                <w:tab w:val="center" w:pos="4320"/>
                <w:tab w:val="right" w:pos="8640"/>
              </w:tabs>
              <w:spacing w:after="0" w:line="240" w:lineRule="auto"/>
              <w:rPr>
                <w:rFonts w:ascii="Arial" w:eastAsia="Times New Roman" w:hAnsi="Arial" w:cs="Arial"/>
                <w:sz w:val="18"/>
                <w:szCs w:val="18"/>
              </w:rPr>
            </w:pPr>
          </w:p>
          <w:p w14:paraId="4C0774CE" w14:textId="77777777" w:rsidR="00933843" w:rsidRPr="00B121D1"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Check force required to lift canopy rear edge free from rear parallel springs (8-15 kg 18-33lbs).</w:t>
            </w:r>
          </w:p>
        </w:tc>
        <w:tc>
          <w:tcPr>
            <w:tcW w:w="1134" w:type="dxa"/>
            <w:tcBorders>
              <w:top w:val="single" w:sz="4" w:space="0" w:color="auto"/>
              <w:left w:val="single" w:sz="4" w:space="0" w:color="auto"/>
              <w:bottom w:val="single" w:sz="4" w:space="0" w:color="auto"/>
              <w:right w:val="single" w:sz="4" w:space="0" w:color="auto"/>
              <w:tl2br w:val="nil"/>
            </w:tcBorders>
          </w:tcPr>
          <w:p w14:paraId="5518EAE9"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2445EE" w14:paraId="0DEAF564"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5F9B20EE"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FLARM and Airspace Update</w:t>
            </w:r>
          </w:p>
        </w:tc>
        <w:tc>
          <w:tcPr>
            <w:tcW w:w="7483" w:type="dxa"/>
            <w:tcBorders>
              <w:top w:val="single" w:sz="4" w:space="0" w:color="auto"/>
              <w:left w:val="single" w:sz="4" w:space="0" w:color="auto"/>
              <w:bottom w:val="single" w:sz="4" w:space="0" w:color="auto"/>
              <w:right w:val="single" w:sz="4" w:space="0" w:color="auto"/>
              <w:tl2br w:val="nil"/>
            </w:tcBorders>
          </w:tcPr>
          <w:p w14:paraId="5D4B3981"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t>UPDATE FLARM AND AIRSPACE SOFTWARE</w:t>
            </w:r>
          </w:p>
        </w:tc>
        <w:tc>
          <w:tcPr>
            <w:tcW w:w="1134" w:type="dxa"/>
            <w:tcBorders>
              <w:top w:val="single" w:sz="4" w:space="0" w:color="auto"/>
              <w:left w:val="single" w:sz="4" w:space="0" w:color="auto"/>
              <w:bottom w:val="single" w:sz="4" w:space="0" w:color="auto"/>
              <w:right w:val="single" w:sz="4" w:space="0" w:color="auto"/>
              <w:tl2br w:val="nil"/>
            </w:tcBorders>
          </w:tcPr>
          <w:p w14:paraId="29E9EB0C"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933843" w:rsidRPr="002445EE" w14:paraId="6265AA28" w14:textId="77777777" w:rsidTr="009427A3">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09D4C27E"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sidRPr="002445EE">
              <w:rPr>
                <w:rFonts w:ascii="Arial" w:eastAsia="Times New Roman" w:hAnsi="Arial" w:cs="Arial"/>
                <w:sz w:val="18"/>
                <w:szCs w:val="18"/>
              </w:rPr>
              <w:lastRenderedPageBreak/>
              <w:t>BGA AMP</w:t>
            </w:r>
          </w:p>
        </w:tc>
        <w:tc>
          <w:tcPr>
            <w:tcW w:w="7483" w:type="dxa"/>
            <w:tcBorders>
              <w:top w:val="single" w:sz="4" w:space="0" w:color="auto"/>
              <w:left w:val="single" w:sz="4" w:space="0" w:color="auto"/>
              <w:bottom w:val="single" w:sz="4" w:space="0" w:color="auto"/>
              <w:right w:val="single" w:sz="4" w:space="0" w:color="auto"/>
              <w:tl2br w:val="nil"/>
            </w:tcBorders>
          </w:tcPr>
          <w:p w14:paraId="423601FD" w14:textId="77777777" w:rsidR="00933843" w:rsidRPr="002445EE" w:rsidRDefault="00933843" w:rsidP="00933843">
            <w:pPr>
              <w:shd w:val="clear" w:color="auto" w:fill="FFFFFF"/>
              <w:spacing w:after="0" w:line="240" w:lineRule="auto"/>
              <w:rPr>
                <w:rFonts w:ascii="Arial" w:eastAsia="Times New Roman" w:hAnsi="Arial" w:cs="Arial"/>
                <w:sz w:val="18"/>
                <w:szCs w:val="18"/>
                <w:lang w:eastAsia="en-GB"/>
              </w:rPr>
            </w:pPr>
            <w:r w:rsidRPr="007D4C57">
              <w:rPr>
                <w:rFonts w:ascii="Arial" w:eastAsia="Times New Roman" w:hAnsi="Arial" w:cs="Arial"/>
                <w:sz w:val="18"/>
                <w:szCs w:val="18"/>
                <w:lang w:eastAsia="en-GB"/>
              </w:rPr>
              <w:t>TRANSPONDER MAINTENANCE</w:t>
            </w:r>
            <w:r w:rsidRPr="002445EE">
              <w:rPr>
                <w:rFonts w:ascii="Arial" w:eastAsia="Times New Roman" w:hAnsi="Arial" w:cs="Arial"/>
                <w:sz w:val="18"/>
                <w:szCs w:val="18"/>
                <w:lang w:eastAsia="en-GB"/>
              </w:rPr>
              <w:t xml:space="preserve"> </w:t>
            </w:r>
            <w:r w:rsidRPr="007D4C57">
              <w:rPr>
                <w:rFonts w:ascii="Arial" w:eastAsia="Times New Roman" w:hAnsi="Arial" w:cs="Arial"/>
                <w:sz w:val="18"/>
                <w:szCs w:val="18"/>
                <w:lang w:eastAsia="en-GB"/>
              </w:rPr>
              <w:t>REPLACING</w:t>
            </w:r>
            <w:r w:rsidRPr="002445EE">
              <w:rPr>
                <w:rFonts w:ascii="Arial" w:eastAsia="Times New Roman" w:hAnsi="Arial" w:cs="Arial"/>
                <w:sz w:val="18"/>
                <w:szCs w:val="18"/>
                <w:lang w:eastAsia="en-GB"/>
              </w:rPr>
              <w:t xml:space="preserve"> </w:t>
            </w:r>
            <w:r w:rsidRPr="007D4C57">
              <w:rPr>
                <w:rFonts w:ascii="Arial" w:eastAsia="Times New Roman" w:hAnsi="Arial" w:cs="Arial"/>
                <w:sz w:val="18"/>
                <w:szCs w:val="18"/>
                <w:lang w:eastAsia="en-GB"/>
              </w:rPr>
              <w:t>BGA INSPECTION 052-08 AND BGA AIRWORTHINESS FORM 284)</w:t>
            </w:r>
            <w:r w:rsidRPr="002445EE">
              <w:rPr>
                <w:rFonts w:ascii="Arial" w:eastAsia="Times New Roman" w:hAnsi="Arial" w:cs="Arial"/>
                <w:sz w:val="18"/>
                <w:szCs w:val="18"/>
                <w:lang w:eastAsia="en-GB"/>
              </w:rPr>
              <w:t>.</w:t>
            </w:r>
          </w:p>
          <w:p w14:paraId="2CF712D0" w14:textId="77777777" w:rsidR="00933843" w:rsidRPr="002445EE" w:rsidRDefault="00933843" w:rsidP="00933843">
            <w:pPr>
              <w:shd w:val="clear" w:color="auto" w:fill="FFFFFF"/>
              <w:spacing w:after="0" w:line="240" w:lineRule="auto"/>
              <w:rPr>
                <w:rFonts w:ascii="Arial" w:eastAsia="Times New Roman" w:hAnsi="Arial" w:cs="Arial"/>
                <w:i/>
                <w:sz w:val="18"/>
                <w:szCs w:val="18"/>
                <w:lang w:eastAsia="en-GB"/>
              </w:rPr>
            </w:pPr>
          </w:p>
          <w:p w14:paraId="1D998F7B" w14:textId="77777777" w:rsidR="00933843" w:rsidRPr="007D4C57" w:rsidRDefault="00933843" w:rsidP="00933843">
            <w:pPr>
              <w:shd w:val="clear" w:color="auto" w:fill="FFFFFF"/>
              <w:spacing w:after="0" w:line="240" w:lineRule="auto"/>
              <w:rPr>
                <w:rFonts w:ascii="Arial" w:eastAsia="Times New Roman" w:hAnsi="Arial" w:cs="Arial"/>
                <w:i/>
                <w:sz w:val="18"/>
                <w:szCs w:val="18"/>
                <w:lang w:eastAsia="en-GB"/>
              </w:rPr>
            </w:pPr>
            <w:r w:rsidRPr="007D4C57">
              <w:rPr>
                <w:rFonts w:ascii="Arial" w:eastAsia="Times New Roman" w:hAnsi="Arial" w:cs="Arial"/>
                <w:i/>
                <w:sz w:val="18"/>
                <w:szCs w:val="18"/>
                <w:lang w:eastAsia="en-GB"/>
              </w:rPr>
              <w:t>Every year an airborne check with</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a</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radar unit would be prudent to ensure it is transmitting and displaying the correct data. It</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is recommended</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you</w:t>
            </w:r>
          </w:p>
          <w:p w14:paraId="272213F6" w14:textId="77777777" w:rsidR="00933843" w:rsidRPr="007D4C57" w:rsidRDefault="00933843" w:rsidP="00933843">
            <w:pPr>
              <w:shd w:val="clear" w:color="auto" w:fill="FFFFFF"/>
              <w:spacing w:after="0" w:line="240" w:lineRule="auto"/>
              <w:rPr>
                <w:rFonts w:ascii="Arial" w:eastAsia="Times New Roman" w:hAnsi="Arial" w:cs="Arial"/>
                <w:i/>
                <w:sz w:val="18"/>
                <w:szCs w:val="18"/>
                <w:lang w:eastAsia="en-GB"/>
              </w:rPr>
            </w:pPr>
            <w:r w:rsidRPr="007D4C57">
              <w:rPr>
                <w:rFonts w:ascii="Arial" w:eastAsia="Times New Roman" w:hAnsi="Arial" w:cs="Arial"/>
                <w:i/>
                <w:sz w:val="18"/>
                <w:szCs w:val="18"/>
                <w:lang w:eastAsia="en-GB"/>
              </w:rPr>
              <w:t>ensure (annually) that the ICAO 24-bit</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aircraft address</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 xml:space="preserve">(unique to your </w:t>
            </w:r>
            <w:r w:rsidRPr="002445EE">
              <w:rPr>
                <w:rFonts w:ascii="Arial" w:eastAsia="Times New Roman" w:hAnsi="Arial" w:cs="Arial"/>
                <w:i/>
                <w:sz w:val="18"/>
                <w:szCs w:val="18"/>
                <w:lang w:eastAsia="en-GB"/>
              </w:rPr>
              <w:t>a</w:t>
            </w:r>
            <w:r w:rsidRPr="007D4C57">
              <w:rPr>
                <w:rFonts w:ascii="Arial" w:eastAsia="Times New Roman" w:hAnsi="Arial" w:cs="Arial"/>
                <w:i/>
                <w:sz w:val="18"/>
                <w:szCs w:val="18"/>
                <w:lang w:eastAsia="en-GB"/>
              </w:rPr>
              <w:t>ircraft) in the transponder</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has been entered into your transponder</w:t>
            </w:r>
          </w:p>
          <w:p w14:paraId="616499A2" w14:textId="77777777" w:rsidR="00933843" w:rsidRPr="002445EE" w:rsidRDefault="00933843" w:rsidP="00933843">
            <w:pPr>
              <w:shd w:val="clear" w:color="auto" w:fill="FFFFFF"/>
              <w:spacing w:after="0" w:line="240" w:lineRule="auto"/>
              <w:rPr>
                <w:rFonts w:ascii="Arial" w:eastAsia="Times New Roman" w:hAnsi="Arial" w:cs="Arial"/>
                <w:sz w:val="18"/>
                <w:szCs w:val="18"/>
                <w:lang w:eastAsia="en-GB"/>
              </w:rPr>
            </w:pPr>
            <w:r w:rsidRPr="007D4C57">
              <w:rPr>
                <w:rFonts w:ascii="Arial" w:eastAsia="Times New Roman" w:hAnsi="Arial" w:cs="Arial"/>
                <w:i/>
                <w:sz w:val="18"/>
                <w:szCs w:val="18"/>
                <w:lang w:eastAsia="en-GB"/>
              </w:rPr>
              <w:t>correctly. The 24 bit address</w:t>
            </w:r>
            <w:r w:rsidRPr="002445EE">
              <w:rPr>
                <w:rFonts w:ascii="Arial" w:eastAsia="Times New Roman" w:hAnsi="Arial" w:cs="Arial"/>
                <w:i/>
                <w:sz w:val="18"/>
                <w:szCs w:val="18"/>
                <w:lang w:eastAsia="en-GB"/>
              </w:rPr>
              <w:t xml:space="preserve"> </w:t>
            </w:r>
            <w:r w:rsidRPr="007D4C57">
              <w:rPr>
                <w:rFonts w:ascii="Arial" w:eastAsia="Times New Roman" w:hAnsi="Arial" w:cs="Arial"/>
                <w:i/>
                <w:sz w:val="18"/>
                <w:szCs w:val="18"/>
                <w:lang w:eastAsia="en-GB"/>
              </w:rPr>
              <w:t>can be found on the CAA website GINFO when you enter your registration.</w:t>
            </w:r>
          </w:p>
        </w:tc>
        <w:tc>
          <w:tcPr>
            <w:tcW w:w="1134" w:type="dxa"/>
            <w:tcBorders>
              <w:top w:val="single" w:sz="4" w:space="0" w:color="auto"/>
              <w:left w:val="single" w:sz="4" w:space="0" w:color="auto"/>
              <w:bottom w:val="single" w:sz="4" w:space="0" w:color="auto"/>
              <w:right w:val="single" w:sz="4" w:space="0" w:color="auto"/>
              <w:tl2br w:val="nil"/>
            </w:tcBorders>
          </w:tcPr>
          <w:p w14:paraId="6B66D0D0" w14:textId="77777777" w:rsidR="00933843" w:rsidRPr="002445EE" w:rsidRDefault="00933843" w:rsidP="00933843">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bl>
    <w:p w14:paraId="713D9E44"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3"/>
        <w:gridCol w:w="1197"/>
        <w:gridCol w:w="2252"/>
        <w:gridCol w:w="3770"/>
        <w:gridCol w:w="1193"/>
      </w:tblGrid>
      <w:tr w:rsidR="00BB5CB5" w:rsidRPr="002445EE" w14:paraId="37B1DA7F"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63ED7975"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285966EE"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b/>
                <w:i/>
                <w:sz w:val="18"/>
                <w:szCs w:val="18"/>
                <w:lang w:eastAsia="en-GB"/>
              </w:rPr>
            </w:pPr>
          </w:p>
          <w:p w14:paraId="08CE81B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b/>
                <w:i/>
                <w:sz w:val="18"/>
                <w:szCs w:val="18"/>
                <w:lang w:eastAsia="en-GB"/>
              </w:rPr>
              <w:t>Owner must sign &amp; date below</w:t>
            </w:r>
            <w:r w:rsidRPr="002445EE">
              <w:rPr>
                <w:rFonts w:ascii="Arial" w:eastAsia="Times New Roman" w:hAnsi="Arial" w:cs="Arial"/>
                <w:b/>
                <w:sz w:val="18"/>
                <w:szCs w:val="18"/>
                <w:lang w:eastAsia="en-GB"/>
              </w:rPr>
              <w:t xml:space="preserve">                      </w:t>
            </w:r>
          </w:p>
          <w:p w14:paraId="75542239"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r>
      <w:tr w:rsidR="00BB5CB5" w:rsidRPr="002445EE" w14:paraId="79E23F21"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3D18024B"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               </w:t>
            </w:r>
          </w:p>
          <w:p w14:paraId="5D1CCE03"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        Service/life/</w:t>
            </w:r>
            <w:r w:rsidR="00043F55">
              <w:rPr>
                <w:rFonts w:ascii="Arial" w:eastAsia="Times New Roman" w:hAnsi="Arial" w:cs="Arial"/>
                <w:sz w:val="18"/>
                <w:szCs w:val="18"/>
                <w:lang w:eastAsia="en-GB"/>
              </w:rPr>
              <w:t>TBO</w:t>
            </w:r>
            <w:r w:rsidRPr="002445EE">
              <w:rPr>
                <w:rFonts w:ascii="Arial" w:eastAsia="Times New Roman" w:hAnsi="Arial" w:cs="Arial"/>
                <w:sz w:val="18"/>
                <w:szCs w:val="18"/>
                <w:lang w:eastAsia="en-GB"/>
              </w:rPr>
              <w:t xml:space="preserve"> Interval</w:t>
            </w:r>
          </w:p>
          <w:p w14:paraId="35182FF8"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7BF4FFA0"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p w14:paraId="00FFA8B8"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r w:rsidRPr="002445EE">
              <w:rPr>
                <w:rFonts w:ascii="Arial" w:eastAsia="Times New Roman" w:hAnsi="Arial" w:cs="Arial"/>
                <w:sz w:val="18"/>
                <w:szCs w:val="18"/>
                <w:lang w:eastAsia="en-GB"/>
              </w:rPr>
              <w:t>Task Description</w:t>
            </w:r>
          </w:p>
          <w:p w14:paraId="6AF85D9A"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552BD714"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Engineering justification and alternative means </w:t>
            </w:r>
          </w:p>
          <w:p w14:paraId="0DE7027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of compliance (AMC).</w:t>
            </w:r>
          </w:p>
          <w:p w14:paraId="725768A6"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1E569015"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tc>
      </w:tr>
      <w:tr w:rsidR="00BB5CB5" w:rsidRPr="002445EE" w14:paraId="422B52FD" w14:textId="77777777" w:rsidTr="003A4208">
        <w:tc>
          <w:tcPr>
            <w:tcW w:w="1843" w:type="dxa"/>
            <w:tcBorders>
              <w:top w:val="single" w:sz="4" w:space="0" w:color="auto"/>
              <w:left w:val="single" w:sz="4" w:space="0" w:color="auto"/>
              <w:bottom w:val="single" w:sz="4" w:space="0" w:color="auto"/>
              <w:right w:val="nil"/>
            </w:tcBorders>
            <w:hideMark/>
          </w:tcPr>
          <w:p w14:paraId="779CDC75"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TC holder recommendations</w:t>
            </w:r>
          </w:p>
          <w:p w14:paraId="57C25DED"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(hrs/cyc/cal)</w:t>
            </w:r>
          </w:p>
        </w:tc>
        <w:tc>
          <w:tcPr>
            <w:tcW w:w="356" w:type="dxa"/>
            <w:tcBorders>
              <w:top w:val="single" w:sz="4" w:space="0" w:color="auto"/>
              <w:left w:val="nil"/>
              <w:bottom w:val="single" w:sz="4" w:space="0" w:color="auto"/>
              <w:right w:val="single" w:sz="4" w:space="0" w:color="auto"/>
            </w:tcBorders>
          </w:tcPr>
          <w:p w14:paraId="569A3CD1"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761BF118"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p w14:paraId="28FD1763"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r w:rsidRPr="002445EE">
              <w:rPr>
                <w:rFonts w:ascii="Arial" w:eastAsia="Times New Roman" w:hAnsi="Arial" w:cs="Arial"/>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6F993" w14:textId="77777777" w:rsidR="00BB5CB5" w:rsidRPr="002445EE" w:rsidRDefault="00BB5CB5" w:rsidP="00BB5CB5">
            <w:pPr>
              <w:spacing w:after="0" w:line="240" w:lineRule="auto"/>
              <w:rPr>
                <w:rFonts w:ascii="Arial" w:eastAsia="Times New Roman" w:hAnsi="Arial" w:cs="Arial"/>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13041" w14:textId="77777777" w:rsidR="00BB5CB5" w:rsidRPr="002445EE" w:rsidRDefault="00BB5CB5" w:rsidP="00BB5CB5">
            <w:pPr>
              <w:spacing w:after="0" w:line="240" w:lineRule="auto"/>
              <w:rPr>
                <w:rFonts w:ascii="Arial" w:eastAsia="Times New Roman" w:hAnsi="Arial" w:cs="Arial"/>
                <w:sz w:val="18"/>
                <w:szCs w:val="18"/>
                <w:lang w:eastAsia="en-GB"/>
              </w:rPr>
            </w:pPr>
          </w:p>
        </w:tc>
        <w:tc>
          <w:tcPr>
            <w:tcW w:w="1204" w:type="dxa"/>
            <w:tcBorders>
              <w:top w:val="nil"/>
              <w:left w:val="single" w:sz="4" w:space="0" w:color="auto"/>
              <w:bottom w:val="single" w:sz="4" w:space="0" w:color="auto"/>
              <w:right w:val="single" w:sz="4" w:space="0" w:color="auto"/>
            </w:tcBorders>
          </w:tcPr>
          <w:p w14:paraId="28B4FBC4"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r>
      <w:tr w:rsidR="000E75B1" w:rsidRPr="002445EE" w14:paraId="5A8C3875" w14:textId="77777777" w:rsidTr="003A4208">
        <w:tc>
          <w:tcPr>
            <w:tcW w:w="1843" w:type="dxa"/>
            <w:tcBorders>
              <w:top w:val="single" w:sz="4" w:space="0" w:color="auto"/>
              <w:left w:val="single" w:sz="4" w:space="0" w:color="auto"/>
              <w:bottom w:val="nil"/>
              <w:right w:val="nil"/>
            </w:tcBorders>
            <w:hideMark/>
          </w:tcPr>
          <w:p w14:paraId="131B8403"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bookmarkStart w:id="2" w:name="_Hlk536186457"/>
            <w:r w:rsidRPr="002445EE">
              <w:rPr>
                <w:rFonts w:ascii="Arial" w:eastAsia="Times New Roman" w:hAnsi="Arial" w:cs="Arial"/>
                <w:sz w:val="18"/>
                <w:szCs w:val="18"/>
                <w:lang w:eastAsia="en-GB"/>
              </w:rPr>
              <w:t>12 YEARS</w:t>
            </w:r>
          </w:p>
        </w:tc>
        <w:tc>
          <w:tcPr>
            <w:tcW w:w="356" w:type="dxa"/>
            <w:tcBorders>
              <w:top w:val="single" w:sz="4" w:space="0" w:color="auto"/>
              <w:left w:val="nil"/>
              <w:bottom w:val="nil"/>
              <w:right w:val="single" w:sz="4" w:space="0" w:color="auto"/>
            </w:tcBorders>
          </w:tcPr>
          <w:p w14:paraId="21A4213D"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309BD2D7"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64F445FD"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GADRINGER HARNESS LIFE</w:t>
            </w:r>
          </w:p>
        </w:tc>
        <w:tc>
          <w:tcPr>
            <w:tcW w:w="3816" w:type="dxa"/>
            <w:tcBorders>
              <w:top w:val="single" w:sz="4" w:space="0" w:color="auto"/>
              <w:left w:val="single" w:sz="4" w:space="0" w:color="auto"/>
              <w:bottom w:val="nil"/>
              <w:right w:val="single" w:sz="4" w:space="0" w:color="auto"/>
            </w:tcBorders>
            <w:hideMark/>
          </w:tcPr>
          <w:p w14:paraId="0A2DEA7B" w14:textId="77777777" w:rsidR="00D840A5"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HARNESS LIFE EXTENDED FROM 12 YEARS TO ANNUAL REVIEW SUBJECT TO ANNUAL INSPECTION USING BGA AMP 4-8 GUIDELINES. WITHIN THE BGA CAMO STRICT ADHERENCE TO BGA AMP 4-8 GUIDELINES HAS SHOWN SEAT HARNESSES HAVE BEEN SAFELY EXTENDED WITH NO LOSS/PERCEIVABLE LOSS OF SERVICEABILITY.</w:t>
            </w:r>
            <w:r w:rsidRPr="002445EE">
              <w:rPr>
                <w:rFonts w:ascii="Arial" w:eastAsia="Times New Roman" w:hAnsi="Arial" w:cs="Arial"/>
                <w:sz w:val="18"/>
                <w:szCs w:val="18"/>
                <w:lang w:eastAsia="en-GB"/>
              </w:rPr>
              <w:t xml:space="preserve"> </w:t>
            </w:r>
          </w:p>
          <w:p w14:paraId="1E8935EB" w14:textId="77777777" w:rsidR="00D840A5" w:rsidRPr="002445EE" w:rsidRDefault="00D840A5" w:rsidP="0096004B">
            <w:pPr>
              <w:tabs>
                <w:tab w:val="left" w:pos="720"/>
                <w:tab w:val="center" w:pos="4320"/>
                <w:tab w:val="right" w:pos="8640"/>
              </w:tabs>
              <w:spacing w:after="0" w:line="240" w:lineRule="auto"/>
              <w:rPr>
                <w:rFonts w:ascii="Arial" w:eastAsia="Times New Roman" w:hAnsi="Arial" w:cs="Arial"/>
                <w:sz w:val="18"/>
                <w:szCs w:val="18"/>
                <w:lang w:eastAsia="en-GB"/>
              </w:rPr>
            </w:pPr>
          </w:p>
          <w:p w14:paraId="10E64BEB" w14:textId="77777777" w:rsidR="000E75B1"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REFER TO TNS 02/05 &amp; 03/2009</w:t>
            </w:r>
          </w:p>
        </w:tc>
        <w:tc>
          <w:tcPr>
            <w:tcW w:w="1204" w:type="dxa"/>
            <w:tcBorders>
              <w:top w:val="single" w:sz="4" w:space="0" w:color="auto"/>
              <w:left w:val="single" w:sz="4" w:space="0" w:color="auto"/>
              <w:bottom w:val="single" w:sz="4" w:space="0" w:color="auto"/>
              <w:right w:val="single" w:sz="4" w:space="0" w:color="auto"/>
            </w:tcBorders>
            <w:hideMark/>
          </w:tcPr>
          <w:p w14:paraId="6DFB3E26" w14:textId="77777777" w:rsidR="000E75B1" w:rsidRPr="002445EE" w:rsidRDefault="000E75B1" w:rsidP="0096004B">
            <w:pPr>
              <w:tabs>
                <w:tab w:val="left" w:pos="720"/>
                <w:tab w:val="center" w:pos="4513"/>
                <w:tab w:val="right" w:pos="9026"/>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tr w:rsidR="000E75B1" w:rsidRPr="002445EE" w14:paraId="1D2C3144" w14:textId="77777777" w:rsidTr="003A4208">
        <w:tc>
          <w:tcPr>
            <w:tcW w:w="1843" w:type="dxa"/>
            <w:tcBorders>
              <w:top w:val="single" w:sz="4" w:space="0" w:color="auto"/>
              <w:left w:val="single" w:sz="4" w:space="0" w:color="auto"/>
              <w:bottom w:val="single" w:sz="4" w:space="0" w:color="auto"/>
              <w:right w:val="nil"/>
            </w:tcBorders>
            <w:hideMark/>
          </w:tcPr>
          <w:p w14:paraId="505EB5B2"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5C6D5BA8"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6A622EBF"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hideMark/>
          </w:tcPr>
          <w:p w14:paraId="53A832BF"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RE-WEIGH MM PG 30</w:t>
            </w:r>
          </w:p>
        </w:tc>
        <w:tc>
          <w:tcPr>
            <w:tcW w:w="3816" w:type="dxa"/>
            <w:tcBorders>
              <w:top w:val="single" w:sz="4" w:space="0" w:color="auto"/>
              <w:left w:val="single" w:sz="4" w:space="0" w:color="auto"/>
              <w:bottom w:val="single" w:sz="4" w:space="0" w:color="auto"/>
              <w:right w:val="single" w:sz="4" w:space="0" w:color="auto"/>
            </w:tcBorders>
            <w:hideMark/>
          </w:tcPr>
          <w:p w14:paraId="76AFAFA9" w14:textId="77777777" w:rsidR="000E75B1"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REWEIGH INTERVAL EXTENDED FROM 4 YEARS TO 8 YEARS UNLESS ANYTHING HAPPENS TO CHANGE THE WEIGHT OR C OF G. WHILE IN THE BGA CAMO HISTORY HAS SHOWN THERE HAS BEEN NO CHANGE TO SAFETY BY EXTENDING THE REWEIGH PERIOD TO 8 YEARS</w:t>
            </w:r>
          </w:p>
        </w:tc>
        <w:tc>
          <w:tcPr>
            <w:tcW w:w="1204" w:type="dxa"/>
            <w:tcBorders>
              <w:top w:val="single" w:sz="4" w:space="0" w:color="auto"/>
              <w:left w:val="single" w:sz="4" w:space="0" w:color="auto"/>
              <w:bottom w:val="single" w:sz="4" w:space="0" w:color="auto"/>
              <w:right w:val="single" w:sz="4" w:space="0" w:color="auto"/>
            </w:tcBorders>
            <w:hideMark/>
          </w:tcPr>
          <w:p w14:paraId="4CF2E446" w14:textId="77777777" w:rsidR="000E75B1" w:rsidRPr="002445EE" w:rsidRDefault="000E75B1" w:rsidP="0096004B">
            <w:pPr>
              <w:tabs>
                <w:tab w:val="left" w:pos="720"/>
                <w:tab w:val="center" w:pos="4513"/>
                <w:tab w:val="right" w:pos="9026"/>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tr w:rsidR="002445EE" w:rsidRPr="002445EE" w14:paraId="354F1550" w14:textId="77777777" w:rsidTr="00810464">
        <w:tc>
          <w:tcPr>
            <w:tcW w:w="1843" w:type="dxa"/>
            <w:tcBorders>
              <w:top w:val="single" w:sz="4" w:space="0" w:color="auto"/>
              <w:left w:val="single" w:sz="4" w:space="0" w:color="auto"/>
              <w:bottom w:val="single" w:sz="4" w:space="0" w:color="auto"/>
              <w:right w:val="nil"/>
            </w:tcBorders>
          </w:tcPr>
          <w:p w14:paraId="436ABD64"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70F08E4D"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57900C2B"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3000 LAUNCHES</w:t>
            </w:r>
          </w:p>
        </w:tc>
        <w:tc>
          <w:tcPr>
            <w:tcW w:w="2276" w:type="dxa"/>
            <w:tcBorders>
              <w:top w:val="single" w:sz="4" w:space="0" w:color="auto"/>
              <w:left w:val="single" w:sz="4" w:space="0" w:color="auto"/>
              <w:bottom w:val="single" w:sz="4" w:space="0" w:color="auto"/>
              <w:right w:val="single" w:sz="4" w:space="0" w:color="auto"/>
            </w:tcBorders>
          </w:tcPr>
          <w:p w14:paraId="4C2FB28D" w14:textId="77777777" w:rsidR="000E75B1"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(TOST</w:t>
            </w:r>
            <w:r>
              <w:rPr>
                <w:rFonts w:ascii="Arial" w:eastAsia="Times New Roman" w:hAnsi="Arial" w:cs="Arial"/>
                <w:sz w:val="18"/>
                <w:szCs w:val="18"/>
                <w:lang w:eastAsia="en-GB"/>
              </w:rPr>
              <w:t xml:space="preserve"> </w:t>
            </w:r>
            <w:r w:rsidRPr="002445EE">
              <w:rPr>
                <w:rFonts w:ascii="Arial" w:eastAsia="Times New Roman" w:hAnsi="Arial" w:cs="Arial"/>
                <w:sz w:val="18"/>
                <w:szCs w:val="18"/>
                <w:lang w:eastAsia="en-GB"/>
              </w:rPr>
              <w:t>SAFETY RELEASE MECHANISM EUROPA G72 &amp; G73 JAN 1989 OR G88 OF FEB 1989,</w:t>
            </w:r>
          </w:p>
          <w:p w14:paraId="5CE19866" w14:textId="77777777" w:rsidR="00426F59" w:rsidRPr="002445EE" w:rsidRDefault="00426F59" w:rsidP="00043F55">
            <w:pPr>
              <w:tabs>
                <w:tab w:val="left" w:pos="720"/>
                <w:tab w:val="center" w:pos="4320"/>
                <w:tab w:val="right" w:pos="8640"/>
              </w:tabs>
              <w:spacing w:after="0" w:line="240" w:lineRule="auto"/>
              <w:rPr>
                <w:rFonts w:ascii="Arial" w:eastAsia="Times New Roman" w:hAnsi="Arial" w:cs="Arial"/>
                <w:sz w:val="18"/>
                <w:szCs w:val="18"/>
                <w:lang w:eastAsia="en-GB"/>
              </w:rPr>
            </w:pPr>
          </w:p>
          <w:p w14:paraId="55A05E57" w14:textId="77777777" w:rsidR="00426F59"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TOST SAFETY RELEASE MECHANISM EUROPA E72 &amp; E75 MARCH 1989 OR E85 MARCH 1989.)</w:t>
            </w:r>
          </w:p>
          <w:p w14:paraId="04500EEB" w14:textId="77777777" w:rsidR="005A5AAF" w:rsidRPr="002445EE" w:rsidRDefault="005A5AAF" w:rsidP="00043F55">
            <w:pPr>
              <w:tabs>
                <w:tab w:val="left" w:pos="720"/>
                <w:tab w:val="center" w:pos="4320"/>
                <w:tab w:val="right" w:pos="8640"/>
              </w:tabs>
              <w:spacing w:after="0" w:line="240" w:lineRule="auto"/>
              <w:rPr>
                <w:rFonts w:ascii="Arial" w:eastAsia="Times New Roman" w:hAnsi="Arial" w:cs="Arial"/>
                <w:sz w:val="18"/>
                <w:szCs w:val="18"/>
                <w:lang w:eastAsia="en-GB"/>
              </w:rPr>
            </w:pPr>
          </w:p>
          <w:p w14:paraId="0E5902A6" w14:textId="77777777" w:rsidR="005A5AAF"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ALL TOST RELEASE UNITS ARE SUBJECT TO AD 1989-018/3, TN 1-2001</w:t>
            </w:r>
          </w:p>
        </w:tc>
        <w:tc>
          <w:tcPr>
            <w:tcW w:w="3816" w:type="dxa"/>
            <w:tcBorders>
              <w:top w:val="single" w:sz="4" w:space="0" w:color="auto"/>
              <w:left w:val="single" w:sz="4" w:space="0" w:color="auto"/>
              <w:bottom w:val="single" w:sz="4" w:space="0" w:color="auto"/>
              <w:right w:val="single" w:sz="4" w:space="0" w:color="auto"/>
            </w:tcBorders>
          </w:tcPr>
          <w:p w14:paraId="07C75367" w14:textId="77777777" w:rsidR="00D840A5" w:rsidRPr="002445EE" w:rsidRDefault="00043F55" w:rsidP="0096004B">
            <w:pPr>
              <w:tabs>
                <w:tab w:val="left" w:pos="720"/>
                <w:tab w:val="center" w:pos="4320"/>
                <w:tab w:val="right" w:pos="8640"/>
              </w:tabs>
              <w:spacing w:after="0" w:line="240" w:lineRule="auto"/>
              <w:rPr>
                <w:rFonts w:ascii="Arial" w:hAnsi="Arial" w:cs="Arial"/>
                <w:sz w:val="18"/>
                <w:szCs w:val="18"/>
              </w:rPr>
            </w:pPr>
            <w:r w:rsidRPr="002445EE">
              <w:rPr>
                <w:rFonts w:ascii="Arial" w:hAnsi="Arial" w:cs="Arial"/>
                <w:sz w:val="18"/>
                <w:szCs w:val="18"/>
              </w:rPr>
              <w:t>BGA GLIDERS MAY USE 4-5 ACTUATIONS PER FLIGHT FOR CLUB GLIDERS = 2000 TO 2500 LAUNCHES.</w:t>
            </w:r>
          </w:p>
          <w:p w14:paraId="04D759A2" w14:textId="77777777" w:rsidR="00D840A5" w:rsidRPr="002445EE" w:rsidRDefault="00D840A5" w:rsidP="0096004B">
            <w:pPr>
              <w:tabs>
                <w:tab w:val="left" w:pos="720"/>
                <w:tab w:val="center" w:pos="4320"/>
                <w:tab w:val="right" w:pos="8640"/>
              </w:tabs>
              <w:spacing w:after="0" w:line="240" w:lineRule="auto"/>
              <w:rPr>
                <w:rFonts w:ascii="Arial" w:hAnsi="Arial" w:cs="Arial"/>
                <w:sz w:val="18"/>
                <w:szCs w:val="18"/>
              </w:rPr>
            </w:pPr>
          </w:p>
          <w:p w14:paraId="54964CB4" w14:textId="77777777" w:rsidR="002445EE" w:rsidRDefault="00043F55" w:rsidP="0096004B">
            <w:pPr>
              <w:tabs>
                <w:tab w:val="left" w:pos="720"/>
                <w:tab w:val="center" w:pos="4320"/>
                <w:tab w:val="right" w:pos="8640"/>
              </w:tabs>
              <w:spacing w:after="0" w:line="240" w:lineRule="auto"/>
              <w:rPr>
                <w:rFonts w:ascii="Arial" w:hAnsi="Arial" w:cs="Arial"/>
                <w:sz w:val="18"/>
                <w:szCs w:val="18"/>
              </w:rPr>
            </w:pPr>
            <w:r w:rsidRPr="002445EE">
              <w:rPr>
                <w:rFonts w:ascii="Arial" w:hAnsi="Arial" w:cs="Arial"/>
                <w:sz w:val="18"/>
                <w:szCs w:val="18"/>
              </w:rPr>
              <w:t xml:space="preserve">PRIVATE GLIDERS MAY USE 3-4 ACTUATIONS PER FLIGHT = 2500 TO 3000 LAUNCHES.  </w:t>
            </w:r>
          </w:p>
          <w:p w14:paraId="25097FB7" w14:textId="77777777" w:rsidR="002445EE" w:rsidRDefault="002445EE" w:rsidP="0096004B">
            <w:pPr>
              <w:tabs>
                <w:tab w:val="left" w:pos="720"/>
                <w:tab w:val="center" w:pos="4320"/>
                <w:tab w:val="right" w:pos="8640"/>
              </w:tabs>
              <w:spacing w:after="0" w:line="240" w:lineRule="auto"/>
              <w:rPr>
                <w:rFonts w:ascii="Arial" w:hAnsi="Arial" w:cs="Arial"/>
                <w:sz w:val="18"/>
                <w:szCs w:val="18"/>
              </w:rPr>
            </w:pPr>
          </w:p>
          <w:p w14:paraId="78755FA7" w14:textId="77777777" w:rsidR="00196042" w:rsidRDefault="00043F55" w:rsidP="0096004B">
            <w:pPr>
              <w:tabs>
                <w:tab w:val="left" w:pos="720"/>
                <w:tab w:val="center" w:pos="4320"/>
                <w:tab w:val="right" w:pos="8640"/>
              </w:tabs>
              <w:spacing w:after="0" w:line="240" w:lineRule="auto"/>
              <w:rPr>
                <w:rFonts w:ascii="Arial" w:hAnsi="Arial" w:cs="Arial"/>
                <w:sz w:val="18"/>
                <w:szCs w:val="18"/>
              </w:rPr>
            </w:pPr>
            <w:r w:rsidRPr="002445EE">
              <w:rPr>
                <w:rFonts w:ascii="Arial" w:hAnsi="Arial" w:cs="Arial"/>
                <w:sz w:val="18"/>
                <w:szCs w:val="18"/>
              </w:rPr>
              <w:t>REFER TO TNS 02/05</w:t>
            </w:r>
          </w:p>
          <w:p w14:paraId="49E37125" w14:textId="77777777" w:rsidR="004F26F8" w:rsidRDefault="004F26F8" w:rsidP="0096004B">
            <w:pPr>
              <w:tabs>
                <w:tab w:val="left" w:pos="720"/>
                <w:tab w:val="center" w:pos="4320"/>
                <w:tab w:val="right" w:pos="8640"/>
              </w:tabs>
              <w:spacing w:after="0" w:line="240" w:lineRule="auto"/>
              <w:rPr>
                <w:rFonts w:ascii="Arial" w:hAnsi="Arial" w:cs="Arial"/>
                <w:sz w:val="18"/>
                <w:szCs w:val="18"/>
                <w:lang w:eastAsia="en-GB"/>
              </w:rPr>
            </w:pPr>
          </w:p>
          <w:p w14:paraId="35786C70" w14:textId="77777777" w:rsidR="00636155" w:rsidRPr="00636155" w:rsidRDefault="004F26F8" w:rsidP="0096004B">
            <w:pPr>
              <w:tabs>
                <w:tab w:val="left" w:pos="720"/>
                <w:tab w:val="center" w:pos="4320"/>
                <w:tab w:val="right" w:pos="8640"/>
              </w:tabs>
              <w:spacing w:after="0" w:line="240" w:lineRule="auto"/>
              <w:rPr>
                <w:rFonts w:ascii="Arial" w:hAnsi="Arial" w:cs="Arial"/>
                <w:b/>
                <w:sz w:val="18"/>
                <w:szCs w:val="18"/>
                <w:lang w:eastAsia="en-GB"/>
              </w:rPr>
            </w:pPr>
            <w:r w:rsidRPr="00636155">
              <w:rPr>
                <w:rFonts w:ascii="Arial" w:hAnsi="Arial" w:cs="Arial"/>
                <w:b/>
                <w:sz w:val="18"/>
                <w:szCs w:val="18"/>
                <w:lang w:eastAsia="en-GB"/>
              </w:rPr>
              <w:t xml:space="preserve">Current launches at time of </w:t>
            </w:r>
          </w:p>
          <w:p w14:paraId="67E4CFEA" w14:textId="77777777" w:rsidR="00636155" w:rsidRPr="00636155" w:rsidRDefault="00636155" w:rsidP="0096004B">
            <w:pPr>
              <w:tabs>
                <w:tab w:val="left" w:pos="720"/>
                <w:tab w:val="center" w:pos="4320"/>
                <w:tab w:val="right" w:pos="8640"/>
              </w:tabs>
              <w:spacing w:after="0" w:line="240" w:lineRule="auto"/>
              <w:rPr>
                <w:rFonts w:ascii="Arial" w:hAnsi="Arial" w:cs="Arial"/>
                <w:b/>
                <w:sz w:val="18"/>
                <w:szCs w:val="18"/>
                <w:lang w:eastAsia="en-GB"/>
              </w:rPr>
            </w:pPr>
          </w:p>
          <w:p w14:paraId="50092BEF" w14:textId="77777777" w:rsidR="004F26F8" w:rsidRPr="00636155" w:rsidRDefault="004F26F8" w:rsidP="0096004B">
            <w:pPr>
              <w:tabs>
                <w:tab w:val="left" w:pos="720"/>
                <w:tab w:val="center" w:pos="4320"/>
                <w:tab w:val="right" w:pos="8640"/>
              </w:tabs>
              <w:spacing w:after="0" w:line="240" w:lineRule="auto"/>
              <w:rPr>
                <w:rFonts w:ascii="Arial" w:hAnsi="Arial" w:cs="Arial"/>
                <w:b/>
                <w:sz w:val="18"/>
                <w:szCs w:val="18"/>
                <w:lang w:eastAsia="en-GB"/>
              </w:rPr>
            </w:pPr>
            <w:r w:rsidRPr="00636155">
              <w:rPr>
                <w:rFonts w:ascii="Arial" w:hAnsi="Arial" w:cs="Arial"/>
                <w:b/>
                <w:sz w:val="18"/>
                <w:szCs w:val="18"/>
                <w:lang w:eastAsia="en-GB"/>
              </w:rPr>
              <w:t>maintenance:</w:t>
            </w:r>
          </w:p>
          <w:p w14:paraId="0AE74732" w14:textId="77777777" w:rsidR="004F26F8" w:rsidRPr="00636155" w:rsidRDefault="004F26F8" w:rsidP="0096004B">
            <w:pPr>
              <w:tabs>
                <w:tab w:val="left" w:pos="720"/>
                <w:tab w:val="center" w:pos="4320"/>
                <w:tab w:val="right" w:pos="8640"/>
              </w:tabs>
              <w:spacing w:after="0" w:line="240" w:lineRule="auto"/>
              <w:rPr>
                <w:rFonts w:ascii="Arial" w:hAnsi="Arial" w:cs="Arial"/>
                <w:b/>
                <w:sz w:val="18"/>
                <w:szCs w:val="18"/>
                <w:lang w:eastAsia="en-GB"/>
              </w:rPr>
            </w:pPr>
          </w:p>
          <w:p w14:paraId="65A2F4B2" w14:textId="77777777" w:rsidR="004F26F8" w:rsidRPr="00636155" w:rsidRDefault="004F26F8" w:rsidP="0096004B">
            <w:pPr>
              <w:tabs>
                <w:tab w:val="left" w:pos="720"/>
                <w:tab w:val="center" w:pos="4320"/>
                <w:tab w:val="right" w:pos="8640"/>
              </w:tabs>
              <w:spacing w:after="0" w:line="240" w:lineRule="auto"/>
              <w:rPr>
                <w:rFonts w:ascii="Arial" w:eastAsia="Times New Roman" w:hAnsi="Arial" w:cs="Arial"/>
                <w:b/>
                <w:sz w:val="18"/>
                <w:szCs w:val="18"/>
                <w:lang w:eastAsia="en-GB"/>
              </w:rPr>
            </w:pPr>
            <w:r w:rsidRPr="00636155">
              <w:rPr>
                <w:rFonts w:ascii="Arial" w:hAnsi="Arial" w:cs="Arial"/>
                <w:b/>
                <w:sz w:val="18"/>
                <w:szCs w:val="18"/>
                <w:lang w:eastAsia="en-GB"/>
              </w:rPr>
              <w:t xml:space="preserve">Decision made to change/not change release </w:t>
            </w:r>
            <w:r w:rsidR="00636155" w:rsidRPr="00636155">
              <w:rPr>
                <w:rFonts w:ascii="Arial" w:hAnsi="Arial" w:cs="Arial"/>
                <w:b/>
                <w:sz w:val="18"/>
                <w:szCs w:val="18"/>
                <w:lang w:eastAsia="en-GB"/>
              </w:rPr>
              <w:t>mechanisms.</w:t>
            </w:r>
          </w:p>
          <w:p w14:paraId="37923EF6" w14:textId="77777777" w:rsidR="00196042" w:rsidRPr="002445EE" w:rsidRDefault="00196042" w:rsidP="0096004B">
            <w:pPr>
              <w:tabs>
                <w:tab w:val="left" w:pos="720"/>
                <w:tab w:val="center" w:pos="4320"/>
                <w:tab w:val="right" w:pos="8640"/>
              </w:tabs>
              <w:spacing w:after="0" w:line="240" w:lineRule="auto"/>
              <w:rPr>
                <w:rFonts w:ascii="Arial" w:eastAsia="Times New Roman" w:hAnsi="Arial" w:cs="Arial"/>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0086253C" w14:textId="77777777" w:rsidR="000E75B1" w:rsidRPr="002445EE" w:rsidRDefault="000E75B1"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bookmarkEnd w:id="2"/>
    </w:tbl>
    <w:p w14:paraId="35F15F7A"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0258A001"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07E8A041"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4D897867"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1CFEF74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7C61C32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2C42F8AD"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2DDCE65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E7DE9DC" w14:textId="70C97B80"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0F814443" w14:textId="0D4374FF"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D247FAD" w14:textId="04EB9E3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bookmarkStart w:id="3" w:name="_GoBack"/>
            <w:bookmarkEnd w:id="3"/>
          </w:p>
        </w:tc>
      </w:tr>
      <w:tr w:rsidR="00BB5CB5" w:rsidRPr="00BB5CB5" w14:paraId="6E3A9210"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04ABCD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17138979"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8025E7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6DEF7976" w14:textId="77777777" w:rsidR="00BB5CB5" w:rsidRPr="00BB5CB5" w:rsidRDefault="00AF565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4" w:name="Check7"/>
            <w:r>
              <w:rPr>
                <w:rFonts w:ascii="Calibri" w:eastAsia="Times New Roman" w:hAnsi="Calibri" w:cs="Calibri"/>
                <w:sz w:val="18"/>
                <w:szCs w:val="18"/>
              </w:rPr>
              <w:instrText xml:space="preserve"> FORMCHECKBOX </w:instrText>
            </w:r>
            <w:r w:rsidR="00887807">
              <w:rPr>
                <w:rFonts w:ascii="Calibri" w:eastAsia="Times New Roman" w:hAnsi="Calibri" w:cs="Calibri"/>
                <w:sz w:val="18"/>
                <w:szCs w:val="18"/>
              </w:rPr>
            </w:r>
            <w:r w:rsidR="00887807">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4"/>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4C2AD1D2"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638DA61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lastRenderedPageBreak/>
              <w:t>(* Written signature required)</w:t>
            </w:r>
          </w:p>
        </w:tc>
      </w:tr>
      <w:tr w:rsidR="00BB5CB5" w:rsidRPr="00BB5CB5" w14:paraId="2271652F"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21C047F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6895D76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577549E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49A0372C"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7343798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E9994B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4EA3F1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9841C45"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01FC2"/>
    <w:rsid w:val="000255CE"/>
    <w:rsid w:val="00043F55"/>
    <w:rsid w:val="0006513D"/>
    <w:rsid w:val="000661C5"/>
    <w:rsid w:val="0009217A"/>
    <w:rsid w:val="000E75B1"/>
    <w:rsid w:val="000F09BA"/>
    <w:rsid w:val="001001BD"/>
    <w:rsid w:val="00170BEE"/>
    <w:rsid w:val="00196042"/>
    <w:rsid w:val="001B3AF9"/>
    <w:rsid w:val="001B51DF"/>
    <w:rsid w:val="00236842"/>
    <w:rsid w:val="002445EE"/>
    <w:rsid w:val="002724FF"/>
    <w:rsid w:val="002C4165"/>
    <w:rsid w:val="00394881"/>
    <w:rsid w:val="003A4208"/>
    <w:rsid w:val="003B0AAD"/>
    <w:rsid w:val="003D1DC6"/>
    <w:rsid w:val="003E6F8A"/>
    <w:rsid w:val="00421198"/>
    <w:rsid w:val="00426F59"/>
    <w:rsid w:val="00461369"/>
    <w:rsid w:val="004678B1"/>
    <w:rsid w:val="004713A6"/>
    <w:rsid w:val="004851EA"/>
    <w:rsid w:val="00497529"/>
    <w:rsid w:val="004F26F8"/>
    <w:rsid w:val="00510647"/>
    <w:rsid w:val="005368EB"/>
    <w:rsid w:val="0054223A"/>
    <w:rsid w:val="00542EC8"/>
    <w:rsid w:val="00554265"/>
    <w:rsid w:val="00557A0A"/>
    <w:rsid w:val="00567406"/>
    <w:rsid w:val="005824B7"/>
    <w:rsid w:val="00586C9B"/>
    <w:rsid w:val="005A5AAF"/>
    <w:rsid w:val="005B31DC"/>
    <w:rsid w:val="00632031"/>
    <w:rsid w:val="00636155"/>
    <w:rsid w:val="00636C03"/>
    <w:rsid w:val="00691DA6"/>
    <w:rsid w:val="00695239"/>
    <w:rsid w:val="006B2570"/>
    <w:rsid w:val="006B538C"/>
    <w:rsid w:val="006E7EDD"/>
    <w:rsid w:val="00727D77"/>
    <w:rsid w:val="007339BB"/>
    <w:rsid w:val="00781B6F"/>
    <w:rsid w:val="007D4C57"/>
    <w:rsid w:val="007F293E"/>
    <w:rsid w:val="007F7A87"/>
    <w:rsid w:val="00810464"/>
    <w:rsid w:val="008222F5"/>
    <w:rsid w:val="0083003A"/>
    <w:rsid w:val="00872D8F"/>
    <w:rsid w:val="00875D1C"/>
    <w:rsid w:val="00887807"/>
    <w:rsid w:val="00890136"/>
    <w:rsid w:val="00891537"/>
    <w:rsid w:val="008920F5"/>
    <w:rsid w:val="00894642"/>
    <w:rsid w:val="00914B5B"/>
    <w:rsid w:val="00927EE2"/>
    <w:rsid w:val="00933843"/>
    <w:rsid w:val="009427A3"/>
    <w:rsid w:val="0096004B"/>
    <w:rsid w:val="00961C09"/>
    <w:rsid w:val="00973355"/>
    <w:rsid w:val="009A312F"/>
    <w:rsid w:val="009C5212"/>
    <w:rsid w:val="009D2400"/>
    <w:rsid w:val="00A0195A"/>
    <w:rsid w:val="00A23D0A"/>
    <w:rsid w:val="00A42EAC"/>
    <w:rsid w:val="00A56D1C"/>
    <w:rsid w:val="00A660D5"/>
    <w:rsid w:val="00A84F3B"/>
    <w:rsid w:val="00A9269C"/>
    <w:rsid w:val="00AD259E"/>
    <w:rsid w:val="00AF5650"/>
    <w:rsid w:val="00B121D1"/>
    <w:rsid w:val="00B12C1A"/>
    <w:rsid w:val="00B747CF"/>
    <w:rsid w:val="00B84569"/>
    <w:rsid w:val="00B84ECF"/>
    <w:rsid w:val="00BB5CB5"/>
    <w:rsid w:val="00BD104D"/>
    <w:rsid w:val="00C11F82"/>
    <w:rsid w:val="00C579FA"/>
    <w:rsid w:val="00C6336C"/>
    <w:rsid w:val="00C77291"/>
    <w:rsid w:val="00CA5EBA"/>
    <w:rsid w:val="00CB7BDA"/>
    <w:rsid w:val="00CC0B70"/>
    <w:rsid w:val="00CD3804"/>
    <w:rsid w:val="00CD3CA8"/>
    <w:rsid w:val="00CF5216"/>
    <w:rsid w:val="00D2401F"/>
    <w:rsid w:val="00D461D9"/>
    <w:rsid w:val="00D65ACF"/>
    <w:rsid w:val="00D840A5"/>
    <w:rsid w:val="00DC52AC"/>
    <w:rsid w:val="00DD06B1"/>
    <w:rsid w:val="00E07933"/>
    <w:rsid w:val="00E10D1D"/>
    <w:rsid w:val="00E968D7"/>
    <w:rsid w:val="00EB3992"/>
    <w:rsid w:val="00EC0F7A"/>
    <w:rsid w:val="00EC3F67"/>
    <w:rsid w:val="00EE2182"/>
    <w:rsid w:val="00F2334C"/>
    <w:rsid w:val="00F33C67"/>
    <w:rsid w:val="00F76616"/>
    <w:rsid w:val="00FB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2CD5"/>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6489">
      <w:bodyDiv w:val="1"/>
      <w:marLeft w:val="0"/>
      <w:marRight w:val="0"/>
      <w:marTop w:val="0"/>
      <w:marBottom w:val="0"/>
      <w:divBdr>
        <w:top w:val="none" w:sz="0" w:space="0" w:color="auto"/>
        <w:left w:val="none" w:sz="0" w:space="0" w:color="auto"/>
        <w:bottom w:val="none" w:sz="0" w:space="0" w:color="auto"/>
        <w:right w:val="none" w:sz="0" w:space="0" w:color="auto"/>
      </w:divBdr>
    </w:div>
    <w:div w:id="784345316">
      <w:bodyDiv w:val="1"/>
      <w:marLeft w:val="0"/>
      <w:marRight w:val="0"/>
      <w:marTop w:val="0"/>
      <w:marBottom w:val="0"/>
      <w:divBdr>
        <w:top w:val="none" w:sz="0" w:space="0" w:color="auto"/>
        <w:left w:val="none" w:sz="0" w:space="0" w:color="auto"/>
        <w:bottom w:val="none" w:sz="0" w:space="0" w:color="auto"/>
        <w:right w:val="none" w:sz="0" w:space="0" w:color="auto"/>
      </w:divBdr>
      <w:divsChild>
        <w:div w:id="1414006623">
          <w:marLeft w:val="0"/>
          <w:marRight w:val="0"/>
          <w:marTop w:val="0"/>
          <w:marBottom w:val="0"/>
          <w:divBdr>
            <w:top w:val="none" w:sz="0" w:space="0" w:color="auto"/>
            <w:left w:val="none" w:sz="0" w:space="0" w:color="auto"/>
            <w:bottom w:val="none" w:sz="0" w:space="0" w:color="auto"/>
            <w:right w:val="none" w:sz="0" w:space="0" w:color="auto"/>
          </w:divBdr>
        </w:div>
        <w:div w:id="1446079405">
          <w:marLeft w:val="0"/>
          <w:marRight w:val="0"/>
          <w:marTop w:val="0"/>
          <w:marBottom w:val="0"/>
          <w:divBdr>
            <w:top w:val="none" w:sz="0" w:space="0" w:color="auto"/>
            <w:left w:val="none" w:sz="0" w:space="0" w:color="auto"/>
            <w:bottom w:val="none" w:sz="0" w:space="0" w:color="auto"/>
            <w:right w:val="none" w:sz="0" w:space="0" w:color="auto"/>
          </w:divBdr>
        </w:div>
        <w:div w:id="1931235245">
          <w:marLeft w:val="0"/>
          <w:marRight w:val="0"/>
          <w:marTop w:val="0"/>
          <w:marBottom w:val="0"/>
          <w:divBdr>
            <w:top w:val="none" w:sz="0" w:space="0" w:color="auto"/>
            <w:left w:val="none" w:sz="0" w:space="0" w:color="auto"/>
            <w:bottom w:val="none" w:sz="0" w:space="0" w:color="auto"/>
            <w:right w:val="none" w:sz="0" w:space="0" w:color="auto"/>
          </w:divBdr>
        </w:div>
        <w:div w:id="1214391996">
          <w:marLeft w:val="0"/>
          <w:marRight w:val="0"/>
          <w:marTop w:val="0"/>
          <w:marBottom w:val="0"/>
          <w:divBdr>
            <w:top w:val="none" w:sz="0" w:space="0" w:color="auto"/>
            <w:left w:val="none" w:sz="0" w:space="0" w:color="auto"/>
            <w:bottom w:val="none" w:sz="0" w:space="0" w:color="auto"/>
            <w:right w:val="none" w:sz="0" w:space="0" w:color="auto"/>
          </w:divBdr>
        </w:div>
        <w:div w:id="122505699">
          <w:marLeft w:val="0"/>
          <w:marRight w:val="0"/>
          <w:marTop w:val="0"/>
          <w:marBottom w:val="0"/>
          <w:divBdr>
            <w:top w:val="none" w:sz="0" w:space="0" w:color="auto"/>
            <w:left w:val="none" w:sz="0" w:space="0" w:color="auto"/>
            <w:bottom w:val="none" w:sz="0" w:space="0" w:color="auto"/>
            <w:right w:val="none" w:sz="0" w:space="0" w:color="auto"/>
          </w:divBdr>
        </w:div>
        <w:div w:id="856118712">
          <w:marLeft w:val="0"/>
          <w:marRight w:val="0"/>
          <w:marTop w:val="0"/>
          <w:marBottom w:val="0"/>
          <w:divBdr>
            <w:top w:val="none" w:sz="0" w:space="0" w:color="auto"/>
            <w:left w:val="none" w:sz="0" w:space="0" w:color="auto"/>
            <w:bottom w:val="none" w:sz="0" w:space="0" w:color="auto"/>
            <w:right w:val="none" w:sz="0" w:space="0" w:color="auto"/>
          </w:divBdr>
        </w:div>
        <w:div w:id="108286825">
          <w:marLeft w:val="0"/>
          <w:marRight w:val="0"/>
          <w:marTop w:val="0"/>
          <w:marBottom w:val="0"/>
          <w:divBdr>
            <w:top w:val="none" w:sz="0" w:space="0" w:color="auto"/>
            <w:left w:val="none" w:sz="0" w:space="0" w:color="auto"/>
            <w:bottom w:val="none" w:sz="0" w:space="0" w:color="auto"/>
            <w:right w:val="none" w:sz="0" w:space="0" w:color="auto"/>
          </w:divBdr>
        </w:div>
        <w:div w:id="245961668">
          <w:marLeft w:val="0"/>
          <w:marRight w:val="0"/>
          <w:marTop w:val="0"/>
          <w:marBottom w:val="0"/>
          <w:divBdr>
            <w:top w:val="none" w:sz="0" w:space="0" w:color="auto"/>
            <w:left w:val="none" w:sz="0" w:space="0" w:color="auto"/>
            <w:bottom w:val="none" w:sz="0" w:space="0" w:color="auto"/>
            <w:right w:val="none" w:sz="0" w:space="0" w:color="auto"/>
          </w:divBdr>
        </w:div>
        <w:div w:id="1215435268">
          <w:marLeft w:val="0"/>
          <w:marRight w:val="0"/>
          <w:marTop w:val="0"/>
          <w:marBottom w:val="0"/>
          <w:divBdr>
            <w:top w:val="none" w:sz="0" w:space="0" w:color="auto"/>
            <w:left w:val="none" w:sz="0" w:space="0" w:color="auto"/>
            <w:bottom w:val="none" w:sz="0" w:space="0" w:color="auto"/>
            <w:right w:val="none" w:sz="0" w:space="0" w:color="auto"/>
          </w:divBdr>
        </w:div>
        <w:div w:id="1093553613">
          <w:marLeft w:val="0"/>
          <w:marRight w:val="0"/>
          <w:marTop w:val="0"/>
          <w:marBottom w:val="0"/>
          <w:divBdr>
            <w:top w:val="none" w:sz="0" w:space="0" w:color="auto"/>
            <w:left w:val="none" w:sz="0" w:space="0" w:color="auto"/>
            <w:bottom w:val="none" w:sz="0" w:space="0" w:color="auto"/>
            <w:right w:val="none" w:sz="0" w:space="0" w:color="auto"/>
          </w:divBdr>
        </w:div>
        <w:div w:id="1348019378">
          <w:marLeft w:val="0"/>
          <w:marRight w:val="0"/>
          <w:marTop w:val="0"/>
          <w:marBottom w:val="0"/>
          <w:divBdr>
            <w:top w:val="none" w:sz="0" w:space="0" w:color="auto"/>
            <w:left w:val="none" w:sz="0" w:space="0" w:color="auto"/>
            <w:bottom w:val="none" w:sz="0" w:space="0" w:color="auto"/>
            <w:right w:val="none" w:sz="0" w:space="0" w:color="auto"/>
          </w:divBdr>
        </w:div>
        <w:div w:id="1554611915">
          <w:marLeft w:val="0"/>
          <w:marRight w:val="0"/>
          <w:marTop w:val="0"/>
          <w:marBottom w:val="0"/>
          <w:divBdr>
            <w:top w:val="none" w:sz="0" w:space="0" w:color="auto"/>
            <w:left w:val="none" w:sz="0" w:space="0" w:color="auto"/>
            <w:bottom w:val="none" w:sz="0" w:space="0" w:color="auto"/>
            <w:right w:val="none" w:sz="0" w:space="0" w:color="auto"/>
          </w:divBdr>
        </w:div>
        <w:div w:id="1794665797">
          <w:marLeft w:val="0"/>
          <w:marRight w:val="0"/>
          <w:marTop w:val="0"/>
          <w:marBottom w:val="0"/>
          <w:divBdr>
            <w:top w:val="none" w:sz="0" w:space="0" w:color="auto"/>
            <w:left w:val="none" w:sz="0" w:space="0" w:color="auto"/>
            <w:bottom w:val="none" w:sz="0" w:space="0" w:color="auto"/>
            <w:right w:val="none" w:sz="0" w:space="0" w:color="auto"/>
          </w:divBdr>
        </w:div>
        <w:div w:id="546915023">
          <w:marLeft w:val="0"/>
          <w:marRight w:val="0"/>
          <w:marTop w:val="0"/>
          <w:marBottom w:val="0"/>
          <w:divBdr>
            <w:top w:val="none" w:sz="0" w:space="0" w:color="auto"/>
            <w:left w:val="none" w:sz="0" w:space="0" w:color="auto"/>
            <w:bottom w:val="none" w:sz="0" w:space="0" w:color="auto"/>
            <w:right w:val="none" w:sz="0" w:space="0" w:color="auto"/>
          </w:divBdr>
        </w:div>
        <w:div w:id="721753407">
          <w:marLeft w:val="0"/>
          <w:marRight w:val="0"/>
          <w:marTop w:val="0"/>
          <w:marBottom w:val="0"/>
          <w:divBdr>
            <w:top w:val="none" w:sz="0" w:space="0" w:color="auto"/>
            <w:left w:val="none" w:sz="0" w:space="0" w:color="auto"/>
            <w:bottom w:val="none" w:sz="0" w:space="0" w:color="auto"/>
            <w:right w:val="none" w:sz="0" w:space="0" w:color="auto"/>
          </w:divBdr>
        </w:div>
        <w:div w:id="791360329">
          <w:marLeft w:val="0"/>
          <w:marRight w:val="0"/>
          <w:marTop w:val="0"/>
          <w:marBottom w:val="0"/>
          <w:divBdr>
            <w:top w:val="none" w:sz="0" w:space="0" w:color="auto"/>
            <w:left w:val="none" w:sz="0" w:space="0" w:color="auto"/>
            <w:bottom w:val="none" w:sz="0" w:space="0" w:color="auto"/>
            <w:right w:val="none" w:sz="0" w:space="0" w:color="auto"/>
          </w:divBdr>
        </w:div>
        <w:div w:id="512383347">
          <w:marLeft w:val="0"/>
          <w:marRight w:val="0"/>
          <w:marTop w:val="0"/>
          <w:marBottom w:val="0"/>
          <w:divBdr>
            <w:top w:val="none" w:sz="0" w:space="0" w:color="auto"/>
            <w:left w:val="none" w:sz="0" w:space="0" w:color="auto"/>
            <w:bottom w:val="none" w:sz="0" w:space="0" w:color="auto"/>
            <w:right w:val="none" w:sz="0" w:space="0" w:color="auto"/>
          </w:divBdr>
        </w:div>
        <w:div w:id="823205561">
          <w:marLeft w:val="0"/>
          <w:marRight w:val="0"/>
          <w:marTop w:val="0"/>
          <w:marBottom w:val="0"/>
          <w:divBdr>
            <w:top w:val="none" w:sz="0" w:space="0" w:color="auto"/>
            <w:left w:val="none" w:sz="0" w:space="0" w:color="auto"/>
            <w:bottom w:val="none" w:sz="0" w:space="0" w:color="auto"/>
            <w:right w:val="none" w:sz="0" w:space="0" w:color="auto"/>
          </w:divBdr>
        </w:div>
        <w:div w:id="826939489">
          <w:marLeft w:val="0"/>
          <w:marRight w:val="0"/>
          <w:marTop w:val="0"/>
          <w:marBottom w:val="0"/>
          <w:divBdr>
            <w:top w:val="none" w:sz="0" w:space="0" w:color="auto"/>
            <w:left w:val="none" w:sz="0" w:space="0" w:color="auto"/>
            <w:bottom w:val="none" w:sz="0" w:space="0" w:color="auto"/>
            <w:right w:val="none" w:sz="0" w:space="0" w:color="auto"/>
          </w:divBdr>
        </w:div>
        <w:div w:id="1373461989">
          <w:marLeft w:val="0"/>
          <w:marRight w:val="0"/>
          <w:marTop w:val="0"/>
          <w:marBottom w:val="0"/>
          <w:divBdr>
            <w:top w:val="none" w:sz="0" w:space="0" w:color="auto"/>
            <w:left w:val="none" w:sz="0" w:space="0" w:color="auto"/>
            <w:bottom w:val="none" w:sz="0" w:space="0" w:color="auto"/>
            <w:right w:val="none" w:sz="0" w:space="0" w:color="auto"/>
          </w:divBdr>
        </w:div>
        <w:div w:id="841553621">
          <w:marLeft w:val="0"/>
          <w:marRight w:val="0"/>
          <w:marTop w:val="0"/>
          <w:marBottom w:val="0"/>
          <w:divBdr>
            <w:top w:val="none" w:sz="0" w:space="0" w:color="auto"/>
            <w:left w:val="none" w:sz="0" w:space="0" w:color="auto"/>
            <w:bottom w:val="none" w:sz="0" w:space="0" w:color="auto"/>
            <w:right w:val="none" w:sz="0" w:space="0" w:color="auto"/>
          </w:divBdr>
        </w:div>
        <w:div w:id="1757555963">
          <w:marLeft w:val="0"/>
          <w:marRight w:val="0"/>
          <w:marTop w:val="0"/>
          <w:marBottom w:val="0"/>
          <w:divBdr>
            <w:top w:val="none" w:sz="0" w:space="0" w:color="auto"/>
            <w:left w:val="none" w:sz="0" w:space="0" w:color="auto"/>
            <w:bottom w:val="none" w:sz="0" w:space="0" w:color="auto"/>
            <w:right w:val="none" w:sz="0" w:space="0" w:color="auto"/>
          </w:divBdr>
        </w:div>
        <w:div w:id="679311320">
          <w:marLeft w:val="0"/>
          <w:marRight w:val="0"/>
          <w:marTop w:val="0"/>
          <w:marBottom w:val="0"/>
          <w:divBdr>
            <w:top w:val="none" w:sz="0" w:space="0" w:color="auto"/>
            <w:left w:val="none" w:sz="0" w:space="0" w:color="auto"/>
            <w:bottom w:val="none" w:sz="0" w:space="0" w:color="auto"/>
            <w:right w:val="none" w:sz="0" w:space="0" w:color="auto"/>
          </w:divBdr>
        </w:div>
        <w:div w:id="1469126604">
          <w:marLeft w:val="0"/>
          <w:marRight w:val="0"/>
          <w:marTop w:val="0"/>
          <w:marBottom w:val="0"/>
          <w:divBdr>
            <w:top w:val="none" w:sz="0" w:space="0" w:color="auto"/>
            <w:left w:val="none" w:sz="0" w:space="0" w:color="auto"/>
            <w:bottom w:val="none" w:sz="0" w:space="0" w:color="auto"/>
            <w:right w:val="none" w:sz="0" w:space="0" w:color="auto"/>
          </w:divBdr>
        </w:div>
        <w:div w:id="1866479682">
          <w:marLeft w:val="0"/>
          <w:marRight w:val="0"/>
          <w:marTop w:val="0"/>
          <w:marBottom w:val="0"/>
          <w:divBdr>
            <w:top w:val="none" w:sz="0" w:space="0" w:color="auto"/>
            <w:left w:val="none" w:sz="0" w:space="0" w:color="auto"/>
            <w:bottom w:val="none" w:sz="0" w:space="0" w:color="auto"/>
            <w:right w:val="none" w:sz="0" w:space="0" w:color="auto"/>
          </w:divBdr>
        </w:div>
        <w:div w:id="1213812646">
          <w:marLeft w:val="0"/>
          <w:marRight w:val="0"/>
          <w:marTop w:val="0"/>
          <w:marBottom w:val="0"/>
          <w:divBdr>
            <w:top w:val="none" w:sz="0" w:space="0" w:color="auto"/>
            <w:left w:val="none" w:sz="0" w:space="0" w:color="auto"/>
            <w:bottom w:val="none" w:sz="0" w:space="0" w:color="auto"/>
            <w:right w:val="none" w:sz="0" w:space="0" w:color="auto"/>
          </w:divBdr>
        </w:div>
        <w:div w:id="592276890">
          <w:marLeft w:val="0"/>
          <w:marRight w:val="0"/>
          <w:marTop w:val="0"/>
          <w:marBottom w:val="0"/>
          <w:divBdr>
            <w:top w:val="none" w:sz="0" w:space="0" w:color="auto"/>
            <w:left w:val="none" w:sz="0" w:space="0" w:color="auto"/>
            <w:bottom w:val="none" w:sz="0" w:space="0" w:color="auto"/>
            <w:right w:val="none" w:sz="0" w:space="0" w:color="auto"/>
          </w:divBdr>
        </w:div>
        <w:div w:id="1457992676">
          <w:marLeft w:val="0"/>
          <w:marRight w:val="0"/>
          <w:marTop w:val="0"/>
          <w:marBottom w:val="0"/>
          <w:divBdr>
            <w:top w:val="none" w:sz="0" w:space="0" w:color="auto"/>
            <w:left w:val="none" w:sz="0" w:space="0" w:color="auto"/>
            <w:bottom w:val="none" w:sz="0" w:space="0" w:color="auto"/>
            <w:right w:val="none" w:sz="0" w:space="0" w:color="auto"/>
          </w:divBdr>
        </w:div>
        <w:div w:id="1434009277">
          <w:marLeft w:val="0"/>
          <w:marRight w:val="0"/>
          <w:marTop w:val="0"/>
          <w:marBottom w:val="0"/>
          <w:divBdr>
            <w:top w:val="none" w:sz="0" w:space="0" w:color="auto"/>
            <w:left w:val="none" w:sz="0" w:space="0" w:color="auto"/>
            <w:bottom w:val="none" w:sz="0" w:space="0" w:color="auto"/>
            <w:right w:val="none" w:sz="0" w:space="0" w:color="auto"/>
          </w:divBdr>
        </w:div>
        <w:div w:id="1828983430">
          <w:marLeft w:val="0"/>
          <w:marRight w:val="0"/>
          <w:marTop w:val="0"/>
          <w:marBottom w:val="0"/>
          <w:divBdr>
            <w:top w:val="none" w:sz="0" w:space="0" w:color="auto"/>
            <w:left w:val="none" w:sz="0" w:space="0" w:color="auto"/>
            <w:bottom w:val="none" w:sz="0" w:space="0" w:color="auto"/>
            <w:right w:val="none" w:sz="0" w:space="0" w:color="auto"/>
          </w:divBdr>
        </w:div>
        <w:div w:id="639457773">
          <w:marLeft w:val="0"/>
          <w:marRight w:val="0"/>
          <w:marTop w:val="0"/>
          <w:marBottom w:val="0"/>
          <w:divBdr>
            <w:top w:val="none" w:sz="0" w:space="0" w:color="auto"/>
            <w:left w:val="none" w:sz="0" w:space="0" w:color="auto"/>
            <w:bottom w:val="none" w:sz="0" w:space="0" w:color="auto"/>
            <w:right w:val="none" w:sz="0" w:space="0" w:color="auto"/>
          </w:divBdr>
        </w:div>
        <w:div w:id="1766030409">
          <w:marLeft w:val="0"/>
          <w:marRight w:val="0"/>
          <w:marTop w:val="0"/>
          <w:marBottom w:val="0"/>
          <w:divBdr>
            <w:top w:val="none" w:sz="0" w:space="0" w:color="auto"/>
            <w:left w:val="none" w:sz="0" w:space="0" w:color="auto"/>
            <w:bottom w:val="none" w:sz="0" w:space="0" w:color="auto"/>
            <w:right w:val="none" w:sz="0" w:space="0" w:color="auto"/>
          </w:divBdr>
        </w:div>
        <w:div w:id="856847787">
          <w:marLeft w:val="0"/>
          <w:marRight w:val="0"/>
          <w:marTop w:val="0"/>
          <w:marBottom w:val="0"/>
          <w:divBdr>
            <w:top w:val="none" w:sz="0" w:space="0" w:color="auto"/>
            <w:left w:val="none" w:sz="0" w:space="0" w:color="auto"/>
            <w:bottom w:val="none" w:sz="0" w:space="0" w:color="auto"/>
            <w:right w:val="none" w:sz="0" w:space="0" w:color="auto"/>
          </w:divBdr>
        </w:div>
        <w:div w:id="1567959897">
          <w:marLeft w:val="0"/>
          <w:marRight w:val="0"/>
          <w:marTop w:val="0"/>
          <w:marBottom w:val="0"/>
          <w:divBdr>
            <w:top w:val="none" w:sz="0" w:space="0" w:color="auto"/>
            <w:left w:val="none" w:sz="0" w:space="0" w:color="auto"/>
            <w:bottom w:val="none" w:sz="0" w:space="0" w:color="auto"/>
            <w:right w:val="none" w:sz="0" w:space="0" w:color="auto"/>
          </w:divBdr>
        </w:div>
        <w:div w:id="2072651082">
          <w:marLeft w:val="0"/>
          <w:marRight w:val="0"/>
          <w:marTop w:val="0"/>
          <w:marBottom w:val="0"/>
          <w:divBdr>
            <w:top w:val="none" w:sz="0" w:space="0" w:color="auto"/>
            <w:left w:val="none" w:sz="0" w:space="0" w:color="auto"/>
            <w:bottom w:val="none" w:sz="0" w:space="0" w:color="auto"/>
            <w:right w:val="none" w:sz="0" w:space="0" w:color="auto"/>
          </w:divBdr>
        </w:div>
        <w:div w:id="662976455">
          <w:marLeft w:val="0"/>
          <w:marRight w:val="0"/>
          <w:marTop w:val="0"/>
          <w:marBottom w:val="0"/>
          <w:divBdr>
            <w:top w:val="none" w:sz="0" w:space="0" w:color="auto"/>
            <w:left w:val="none" w:sz="0" w:space="0" w:color="auto"/>
            <w:bottom w:val="none" w:sz="0" w:space="0" w:color="auto"/>
            <w:right w:val="none" w:sz="0" w:space="0" w:color="auto"/>
          </w:divBdr>
        </w:div>
        <w:div w:id="2002149477">
          <w:marLeft w:val="0"/>
          <w:marRight w:val="0"/>
          <w:marTop w:val="0"/>
          <w:marBottom w:val="0"/>
          <w:divBdr>
            <w:top w:val="none" w:sz="0" w:space="0" w:color="auto"/>
            <w:left w:val="none" w:sz="0" w:space="0" w:color="auto"/>
            <w:bottom w:val="none" w:sz="0" w:space="0" w:color="auto"/>
            <w:right w:val="none" w:sz="0" w:space="0" w:color="auto"/>
          </w:divBdr>
        </w:div>
        <w:div w:id="810176413">
          <w:marLeft w:val="0"/>
          <w:marRight w:val="0"/>
          <w:marTop w:val="0"/>
          <w:marBottom w:val="0"/>
          <w:divBdr>
            <w:top w:val="none" w:sz="0" w:space="0" w:color="auto"/>
            <w:left w:val="none" w:sz="0" w:space="0" w:color="auto"/>
            <w:bottom w:val="none" w:sz="0" w:space="0" w:color="auto"/>
            <w:right w:val="none" w:sz="0" w:space="0" w:color="auto"/>
          </w:divBdr>
        </w:div>
        <w:div w:id="1448038919">
          <w:marLeft w:val="0"/>
          <w:marRight w:val="0"/>
          <w:marTop w:val="0"/>
          <w:marBottom w:val="0"/>
          <w:divBdr>
            <w:top w:val="none" w:sz="0" w:space="0" w:color="auto"/>
            <w:left w:val="none" w:sz="0" w:space="0" w:color="auto"/>
            <w:bottom w:val="none" w:sz="0" w:space="0" w:color="auto"/>
            <w:right w:val="none" w:sz="0" w:space="0" w:color="auto"/>
          </w:divBdr>
        </w:div>
        <w:div w:id="1959875453">
          <w:marLeft w:val="0"/>
          <w:marRight w:val="0"/>
          <w:marTop w:val="0"/>
          <w:marBottom w:val="0"/>
          <w:divBdr>
            <w:top w:val="none" w:sz="0" w:space="0" w:color="auto"/>
            <w:left w:val="none" w:sz="0" w:space="0" w:color="auto"/>
            <w:bottom w:val="none" w:sz="0" w:space="0" w:color="auto"/>
            <w:right w:val="none" w:sz="0" w:space="0" w:color="auto"/>
          </w:divBdr>
        </w:div>
        <w:div w:id="1895268305">
          <w:marLeft w:val="0"/>
          <w:marRight w:val="0"/>
          <w:marTop w:val="0"/>
          <w:marBottom w:val="0"/>
          <w:divBdr>
            <w:top w:val="none" w:sz="0" w:space="0" w:color="auto"/>
            <w:left w:val="none" w:sz="0" w:space="0" w:color="auto"/>
            <w:bottom w:val="none" w:sz="0" w:space="0" w:color="auto"/>
            <w:right w:val="none" w:sz="0" w:space="0" w:color="auto"/>
          </w:divBdr>
        </w:div>
        <w:div w:id="503398863">
          <w:marLeft w:val="0"/>
          <w:marRight w:val="0"/>
          <w:marTop w:val="0"/>
          <w:marBottom w:val="0"/>
          <w:divBdr>
            <w:top w:val="none" w:sz="0" w:space="0" w:color="auto"/>
            <w:left w:val="none" w:sz="0" w:space="0" w:color="auto"/>
            <w:bottom w:val="none" w:sz="0" w:space="0" w:color="auto"/>
            <w:right w:val="none" w:sz="0" w:space="0" w:color="auto"/>
          </w:divBdr>
        </w:div>
        <w:div w:id="1269849346">
          <w:marLeft w:val="0"/>
          <w:marRight w:val="0"/>
          <w:marTop w:val="0"/>
          <w:marBottom w:val="0"/>
          <w:divBdr>
            <w:top w:val="none" w:sz="0" w:space="0" w:color="auto"/>
            <w:left w:val="none" w:sz="0" w:space="0" w:color="auto"/>
            <w:bottom w:val="none" w:sz="0" w:space="0" w:color="auto"/>
            <w:right w:val="none" w:sz="0" w:space="0" w:color="auto"/>
          </w:divBdr>
        </w:div>
        <w:div w:id="743450598">
          <w:marLeft w:val="0"/>
          <w:marRight w:val="0"/>
          <w:marTop w:val="0"/>
          <w:marBottom w:val="0"/>
          <w:divBdr>
            <w:top w:val="none" w:sz="0" w:space="0" w:color="auto"/>
            <w:left w:val="none" w:sz="0" w:space="0" w:color="auto"/>
            <w:bottom w:val="none" w:sz="0" w:space="0" w:color="auto"/>
            <w:right w:val="none" w:sz="0" w:space="0" w:color="auto"/>
          </w:divBdr>
        </w:div>
        <w:div w:id="654140612">
          <w:marLeft w:val="0"/>
          <w:marRight w:val="0"/>
          <w:marTop w:val="0"/>
          <w:marBottom w:val="0"/>
          <w:divBdr>
            <w:top w:val="none" w:sz="0" w:space="0" w:color="auto"/>
            <w:left w:val="none" w:sz="0" w:space="0" w:color="auto"/>
            <w:bottom w:val="none" w:sz="0" w:space="0" w:color="auto"/>
            <w:right w:val="none" w:sz="0" w:space="0" w:color="auto"/>
          </w:divBdr>
        </w:div>
        <w:div w:id="1280455969">
          <w:marLeft w:val="0"/>
          <w:marRight w:val="0"/>
          <w:marTop w:val="0"/>
          <w:marBottom w:val="0"/>
          <w:divBdr>
            <w:top w:val="none" w:sz="0" w:space="0" w:color="auto"/>
            <w:left w:val="none" w:sz="0" w:space="0" w:color="auto"/>
            <w:bottom w:val="none" w:sz="0" w:space="0" w:color="auto"/>
            <w:right w:val="none" w:sz="0" w:space="0" w:color="auto"/>
          </w:divBdr>
        </w:div>
        <w:div w:id="1311206672">
          <w:marLeft w:val="0"/>
          <w:marRight w:val="0"/>
          <w:marTop w:val="0"/>
          <w:marBottom w:val="0"/>
          <w:divBdr>
            <w:top w:val="none" w:sz="0" w:space="0" w:color="auto"/>
            <w:left w:val="none" w:sz="0" w:space="0" w:color="auto"/>
            <w:bottom w:val="none" w:sz="0" w:space="0" w:color="auto"/>
            <w:right w:val="none" w:sz="0" w:space="0" w:color="auto"/>
          </w:divBdr>
        </w:div>
        <w:div w:id="479812416">
          <w:marLeft w:val="0"/>
          <w:marRight w:val="0"/>
          <w:marTop w:val="0"/>
          <w:marBottom w:val="0"/>
          <w:divBdr>
            <w:top w:val="none" w:sz="0" w:space="0" w:color="auto"/>
            <w:left w:val="none" w:sz="0" w:space="0" w:color="auto"/>
            <w:bottom w:val="none" w:sz="0" w:space="0" w:color="auto"/>
            <w:right w:val="none" w:sz="0" w:space="0" w:color="auto"/>
          </w:divBdr>
        </w:div>
        <w:div w:id="1451825439">
          <w:marLeft w:val="0"/>
          <w:marRight w:val="0"/>
          <w:marTop w:val="0"/>
          <w:marBottom w:val="0"/>
          <w:divBdr>
            <w:top w:val="none" w:sz="0" w:space="0" w:color="auto"/>
            <w:left w:val="none" w:sz="0" w:space="0" w:color="auto"/>
            <w:bottom w:val="none" w:sz="0" w:space="0" w:color="auto"/>
            <w:right w:val="none" w:sz="0" w:space="0" w:color="auto"/>
          </w:divBdr>
        </w:div>
        <w:div w:id="1556312093">
          <w:marLeft w:val="0"/>
          <w:marRight w:val="0"/>
          <w:marTop w:val="0"/>
          <w:marBottom w:val="0"/>
          <w:divBdr>
            <w:top w:val="none" w:sz="0" w:space="0" w:color="auto"/>
            <w:left w:val="none" w:sz="0" w:space="0" w:color="auto"/>
            <w:bottom w:val="none" w:sz="0" w:space="0" w:color="auto"/>
            <w:right w:val="none" w:sz="0" w:space="0" w:color="auto"/>
          </w:divBdr>
        </w:div>
        <w:div w:id="819155991">
          <w:marLeft w:val="0"/>
          <w:marRight w:val="0"/>
          <w:marTop w:val="0"/>
          <w:marBottom w:val="0"/>
          <w:divBdr>
            <w:top w:val="none" w:sz="0" w:space="0" w:color="auto"/>
            <w:left w:val="none" w:sz="0" w:space="0" w:color="auto"/>
            <w:bottom w:val="none" w:sz="0" w:space="0" w:color="auto"/>
            <w:right w:val="none" w:sz="0" w:space="0" w:color="auto"/>
          </w:divBdr>
        </w:div>
        <w:div w:id="570819851">
          <w:marLeft w:val="0"/>
          <w:marRight w:val="0"/>
          <w:marTop w:val="0"/>
          <w:marBottom w:val="0"/>
          <w:divBdr>
            <w:top w:val="none" w:sz="0" w:space="0" w:color="auto"/>
            <w:left w:val="none" w:sz="0" w:space="0" w:color="auto"/>
            <w:bottom w:val="none" w:sz="0" w:space="0" w:color="auto"/>
            <w:right w:val="none" w:sz="0" w:space="0" w:color="auto"/>
          </w:divBdr>
        </w:div>
        <w:div w:id="285159259">
          <w:marLeft w:val="0"/>
          <w:marRight w:val="0"/>
          <w:marTop w:val="0"/>
          <w:marBottom w:val="0"/>
          <w:divBdr>
            <w:top w:val="none" w:sz="0" w:space="0" w:color="auto"/>
            <w:left w:val="none" w:sz="0" w:space="0" w:color="auto"/>
            <w:bottom w:val="none" w:sz="0" w:space="0" w:color="auto"/>
            <w:right w:val="none" w:sz="0" w:space="0" w:color="auto"/>
          </w:divBdr>
        </w:div>
        <w:div w:id="1145589798">
          <w:marLeft w:val="0"/>
          <w:marRight w:val="0"/>
          <w:marTop w:val="0"/>
          <w:marBottom w:val="0"/>
          <w:divBdr>
            <w:top w:val="none" w:sz="0" w:space="0" w:color="auto"/>
            <w:left w:val="none" w:sz="0" w:space="0" w:color="auto"/>
            <w:bottom w:val="none" w:sz="0" w:space="0" w:color="auto"/>
            <w:right w:val="none" w:sz="0" w:space="0" w:color="auto"/>
          </w:divBdr>
        </w:div>
        <w:div w:id="1837526697">
          <w:marLeft w:val="0"/>
          <w:marRight w:val="0"/>
          <w:marTop w:val="0"/>
          <w:marBottom w:val="0"/>
          <w:divBdr>
            <w:top w:val="none" w:sz="0" w:space="0" w:color="auto"/>
            <w:left w:val="none" w:sz="0" w:space="0" w:color="auto"/>
            <w:bottom w:val="none" w:sz="0" w:space="0" w:color="auto"/>
            <w:right w:val="none" w:sz="0" w:space="0" w:color="auto"/>
          </w:divBdr>
        </w:div>
        <w:div w:id="1658995667">
          <w:marLeft w:val="0"/>
          <w:marRight w:val="0"/>
          <w:marTop w:val="0"/>
          <w:marBottom w:val="0"/>
          <w:divBdr>
            <w:top w:val="none" w:sz="0" w:space="0" w:color="auto"/>
            <w:left w:val="none" w:sz="0" w:space="0" w:color="auto"/>
            <w:bottom w:val="none" w:sz="0" w:space="0" w:color="auto"/>
            <w:right w:val="none" w:sz="0" w:space="0" w:color="auto"/>
          </w:divBdr>
        </w:div>
        <w:div w:id="487064402">
          <w:marLeft w:val="0"/>
          <w:marRight w:val="0"/>
          <w:marTop w:val="0"/>
          <w:marBottom w:val="0"/>
          <w:divBdr>
            <w:top w:val="none" w:sz="0" w:space="0" w:color="auto"/>
            <w:left w:val="none" w:sz="0" w:space="0" w:color="auto"/>
            <w:bottom w:val="none" w:sz="0" w:space="0" w:color="auto"/>
            <w:right w:val="none" w:sz="0" w:space="0" w:color="auto"/>
          </w:divBdr>
        </w:div>
        <w:div w:id="2078087074">
          <w:marLeft w:val="0"/>
          <w:marRight w:val="0"/>
          <w:marTop w:val="0"/>
          <w:marBottom w:val="0"/>
          <w:divBdr>
            <w:top w:val="none" w:sz="0" w:space="0" w:color="auto"/>
            <w:left w:val="none" w:sz="0" w:space="0" w:color="auto"/>
            <w:bottom w:val="none" w:sz="0" w:space="0" w:color="auto"/>
            <w:right w:val="none" w:sz="0" w:space="0" w:color="auto"/>
          </w:divBdr>
        </w:div>
        <w:div w:id="702557329">
          <w:marLeft w:val="0"/>
          <w:marRight w:val="0"/>
          <w:marTop w:val="0"/>
          <w:marBottom w:val="0"/>
          <w:divBdr>
            <w:top w:val="none" w:sz="0" w:space="0" w:color="auto"/>
            <w:left w:val="none" w:sz="0" w:space="0" w:color="auto"/>
            <w:bottom w:val="none" w:sz="0" w:space="0" w:color="auto"/>
            <w:right w:val="none" w:sz="0" w:space="0" w:color="auto"/>
          </w:divBdr>
        </w:div>
        <w:div w:id="1026828705">
          <w:marLeft w:val="0"/>
          <w:marRight w:val="0"/>
          <w:marTop w:val="0"/>
          <w:marBottom w:val="0"/>
          <w:divBdr>
            <w:top w:val="none" w:sz="0" w:space="0" w:color="auto"/>
            <w:left w:val="none" w:sz="0" w:space="0" w:color="auto"/>
            <w:bottom w:val="none" w:sz="0" w:space="0" w:color="auto"/>
            <w:right w:val="none" w:sz="0" w:space="0" w:color="auto"/>
          </w:divBdr>
        </w:div>
        <w:div w:id="733510722">
          <w:marLeft w:val="0"/>
          <w:marRight w:val="0"/>
          <w:marTop w:val="0"/>
          <w:marBottom w:val="0"/>
          <w:divBdr>
            <w:top w:val="none" w:sz="0" w:space="0" w:color="auto"/>
            <w:left w:val="none" w:sz="0" w:space="0" w:color="auto"/>
            <w:bottom w:val="none" w:sz="0" w:space="0" w:color="auto"/>
            <w:right w:val="none" w:sz="0" w:space="0" w:color="auto"/>
          </w:divBdr>
        </w:div>
        <w:div w:id="785587488">
          <w:marLeft w:val="0"/>
          <w:marRight w:val="0"/>
          <w:marTop w:val="0"/>
          <w:marBottom w:val="0"/>
          <w:divBdr>
            <w:top w:val="none" w:sz="0" w:space="0" w:color="auto"/>
            <w:left w:val="none" w:sz="0" w:space="0" w:color="auto"/>
            <w:bottom w:val="none" w:sz="0" w:space="0" w:color="auto"/>
            <w:right w:val="none" w:sz="0" w:space="0" w:color="auto"/>
          </w:divBdr>
        </w:div>
        <w:div w:id="1583024942">
          <w:marLeft w:val="0"/>
          <w:marRight w:val="0"/>
          <w:marTop w:val="0"/>
          <w:marBottom w:val="0"/>
          <w:divBdr>
            <w:top w:val="none" w:sz="0" w:space="0" w:color="auto"/>
            <w:left w:val="none" w:sz="0" w:space="0" w:color="auto"/>
            <w:bottom w:val="none" w:sz="0" w:space="0" w:color="auto"/>
            <w:right w:val="none" w:sz="0" w:space="0" w:color="auto"/>
          </w:divBdr>
        </w:div>
        <w:div w:id="7100666">
          <w:marLeft w:val="0"/>
          <w:marRight w:val="0"/>
          <w:marTop w:val="0"/>
          <w:marBottom w:val="0"/>
          <w:divBdr>
            <w:top w:val="none" w:sz="0" w:space="0" w:color="auto"/>
            <w:left w:val="none" w:sz="0" w:space="0" w:color="auto"/>
            <w:bottom w:val="none" w:sz="0" w:space="0" w:color="auto"/>
            <w:right w:val="none" w:sz="0" w:space="0" w:color="auto"/>
          </w:divBdr>
        </w:div>
        <w:div w:id="345060139">
          <w:marLeft w:val="0"/>
          <w:marRight w:val="0"/>
          <w:marTop w:val="0"/>
          <w:marBottom w:val="0"/>
          <w:divBdr>
            <w:top w:val="none" w:sz="0" w:space="0" w:color="auto"/>
            <w:left w:val="none" w:sz="0" w:space="0" w:color="auto"/>
            <w:bottom w:val="none" w:sz="0" w:space="0" w:color="auto"/>
            <w:right w:val="none" w:sz="0" w:space="0" w:color="auto"/>
          </w:divBdr>
        </w:div>
        <w:div w:id="563495101">
          <w:marLeft w:val="0"/>
          <w:marRight w:val="0"/>
          <w:marTop w:val="0"/>
          <w:marBottom w:val="0"/>
          <w:divBdr>
            <w:top w:val="none" w:sz="0" w:space="0" w:color="auto"/>
            <w:left w:val="none" w:sz="0" w:space="0" w:color="auto"/>
            <w:bottom w:val="none" w:sz="0" w:space="0" w:color="auto"/>
            <w:right w:val="none" w:sz="0" w:space="0" w:color="auto"/>
          </w:divBdr>
        </w:div>
        <w:div w:id="952978644">
          <w:marLeft w:val="0"/>
          <w:marRight w:val="0"/>
          <w:marTop w:val="0"/>
          <w:marBottom w:val="0"/>
          <w:divBdr>
            <w:top w:val="none" w:sz="0" w:space="0" w:color="auto"/>
            <w:left w:val="none" w:sz="0" w:space="0" w:color="auto"/>
            <w:bottom w:val="none" w:sz="0" w:space="0" w:color="auto"/>
            <w:right w:val="none" w:sz="0" w:space="0" w:color="auto"/>
          </w:divBdr>
        </w:div>
        <w:div w:id="264583824">
          <w:marLeft w:val="0"/>
          <w:marRight w:val="0"/>
          <w:marTop w:val="0"/>
          <w:marBottom w:val="0"/>
          <w:divBdr>
            <w:top w:val="none" w:sz="0" w:space="0" w:color="auto"/>
            <w:left w:val="none" w:sz="0" w:space="0" w:color="auto"/>
            <w:bottom w:val="none" w:sz="0" w:space="0" w:color="auto"/>
            <w:right w:val="none" w:sz="0" w:space="0" w:color="auto"/>
          </w:divBdr>
        </w:div>
        <w:div w:id="1219050567">
          <w:marLeft w:val="0"/>
          <w:marRight w:val="0"/>
          <w:marTop w:val="0"/>
          <w:marBottom w:val="0"/>
          <w:divBdr>
            <w:top w:val="none" w:sz="0" w:space="0" w:color="auto"/>
            <w:left w:val="none" w:sz="0" w:space="0" w:color="auto"/>
            <w:bottom w:val="none" w:sz="0" w:space="0" w:color="auto"/>
            <w:right w:val="none" w:sz="0" w:space="0" w:color="auto"/>
          </w:divBdr>
        </w:div>
        <w:div w:id="22021258">
          <w:marLeft w:val="0"/>
          <w:marRight w:val="0"/>
          <w:marTop w:val="0"/>
          <w:marBottom w:val="0"/>
          <w:divBdr>
            <w:top w:val="none" w:sz="0" w:space="0" w:color="auto"/>
            <w:left w:val="none" w:sz="0" w:space="0" w:color="auto"/>
            <w:bottom w:val="none" w:sz="0" w:space="0" w:color="auto"/>
            <w:right w:val="none" w:sz="0" w:space="0" w:color="auto"/>
          </w:divBdr>
        </w:div>
        <w:div w:id="445659135">
          <w:marLeft w:val="0"/>
          <w:marRight w:val="0"/>
          <w:marTop w:val="0"/>
          <w:marBottom w:val="0"/>
          <w:divBdr>
            <w:top w:val="none" w:sz="0" w:space="0" w:color="auto"/>
            <w:left w:val="none" w:sz="0" w:space="0" w:color="auto"/>
            <w:bottom w:val="none" w:sz="0" w:space="0" w:color="auto"/>
            <w:right w:val="none" w:sz="0" w:space="0" w:color="auto"/>
          </w:divBdr>
        </w:div>
        <w:div w:id="1052312516">
          <w:marLeft w:val="0"/>
          <w:marRight w:val="0"/>
          <w:marTop w:val="0"/>
          <w:marBottom w:val="0"/>
          <w:divBdr>
            <w:top w:val="none" w:sz="0" w:space="0" w:color="auto"/>
            <w:left w:val="none" w:sz="0" w:space="0" w:color="auto"/>
            <w:bottom w:val="none" w:sz="0" w:space="0" w:color="auto"/>
            <w:right w:val="none" w:sz="0" w:space="0" w:color="auto"/>
          </w:divBdr>
        </w:div>
        <w:div w:id="263727796">
          <w:marLeft w:val="0"/>
          <w:marRight w:val="0"/>
          <w:marTop w:val="0"/>
          <w:marBottom w:val="0"/>
          <w:divBdr>
            <w:top w:val="none" w:sz="0" w:space="0" w:color="auto"/>
            <w:left w:val="none" w:sz="0" w:space="0" w:color="auto"/>
            <w:bottom w:val="none" w:sz="0" w:space="0" w:color="auto"/>
            <w:right w:val="none" w:sz="0" w:space="0" w:color="auto"/>
          </w:divBdr>
        </w:div>
        <w:div w:id="1522742195">
          <w:marLeft w:val="0"/>
          <w:marRight w:val="0"/>
          <w:marTop w:val="0"/>
          <w:marBottom w:val="0"/>
          <w:divBdr>
            <w:top w:val="none" w:sz="0" w:space="0" w:color="auto"/>
            <w:left w:val="none" w:sz="0" w:space="0" w:color="auto"/>
            <w:bottom w:val="none" w:sz="0" w:space="0" w:color="auto"/>
            <w:right w:val="none" w:sz="0" w:space="0" w:color="auto"/>
          </w:divBdr>
        </w:div>
        <w:div w:id="1948808079">
          <w:marLeft w:val="0"/>
          <w:marRight w:val="0"/>
          <w:marTop w:val="0"/>
          <w:marBottom w:val="0"/>
          <w:divBdr>
            <w:top w:val="none" w:sz="0" w:space="0" w:color="auto"/>
            <w:left w:val="none" w:sz="0" w:space="0" w:color="auto"/>
            <w:bottom w:val="none" w:sz="0" w:space="0" w:color="auto"/>
            <w:right w:val="none" w:sz="0" w:space="0" w:color="auto"/>
          </w:divBdr>
        </w:div>
        <w:div w:id="1756777865">
          <w:marLeft w:val="0"/>
          <w:marRight w:val="0"/>
          <w:marTop w:val="0"/>
          <w:marBottom w:val="0"/>
          <w:divBdr>
            <w:top w:val="none" w:sz="0" w:space="0" w:color="auto"/>
            <w:left w:val="none" w:sz="0" w:space="0" w:color="auto"/>
            <w:bottom w:val="none" w:sz="0" w:space="0" w:color="auto"/>
            <w:right w:val="none" w:sz="0" w:space="0" w:color="auto"/>
          </w:divBdr>
        </w:div>
        <w:div w:id="518588117">
          <w:marLeft w:val="0"/>
          <w:marRight w:val="0"/>
          <w:marTop w:val="0"/>
          <w:marBottom w:val="0"/>
          <w:divBdr>
            <w:top w:val="none" w:sz="0" w:space="0" w:color="auto"/>
            <w:left w:val="none" w:sz="0" w:space="0" w:color="auto"/>
            <w:bottom w:val="none" w:sz="0" w:space="0" w:color="auto"/>
            <w:right w:val="none" w:sz="0" w:space="0" w:color="auto"/>
          </w:divBdr>
        </w:div>
        <w:div w:id="882598949">
          <w:marLeft w:val="0"/>
          <w:marRight w:val="0"/>
          <w:marTop w:val="0"/>
          <w:marBottom w:val="0"/>
          <w:divBdr>
            <w:top w:val="none" w:sz="0" w:space="0" w:color="auto"/>
            <w:left w:val="none" w:sz="0" w:space="0" w:color="auto"/>
            <w:bottom w:val="none" w:sz="0" w:space="0" w:color="auto"/>
            <w:right w:val="none" w:sz="0" w:space="0" w:color="auto"/>
          </w:divBdr>
        </w:div>
        <w:div w:id="321468237">
          <w:marLeft w:val="0"/>
          <w:marRight w:val="0"/>
          <w:marTop w:val="0"/>
          <w:marBottom w:val="0"/>
          <w:divBdr>
            <w:top w:val="none" w:sz="0" w:space="0" w:color="auto"/>
            <w:left w:val="none" w:sz="0" w:space="0" w:color="auto"/>
            <w:bottom w:val="none" w:sz="0" w:space="0" w:color="auto"/>
            <w:right w:val="none" w:sz="0" w:space="0" w:color="auto"/>
          </w:divBdr>
        </w:div>
        <w:div w:id="274413404">
          <w:marLeft w:val="0"/>
          <w:marRight w:val="0"/>
          <w:marTop w:val="0"/>
          <w:marBottom w:val="0"/>
          <w:divBdr>
            <w:top w:val="none" w:sz="0" w:space="0" w:color="auto"/>
            <w:left w:val="none" w:sz="0" w:space="0" w:color="auto"/>
            <w:bottom w:val="none" w:sz="0" w:space="0" w:color="auto"/>
            <w:right w:val="none" w:sz="0" w:space="0" w:color="auto"/>
          </w:divBdr>
        </w:div>
        <w:div w:id="1504667516">
          <w:marLeft w:val="0"/>
          <w:marRight w:val="0"/>
          <w:marTop w:val="0"/>
          <w:marBottom w:val="0"/>
          <w:divBdr>
            <w:top w:val="none" w:sz="0" w:space="0" w:color="auto"/>
            <w:left w:val="none" w:sz="0" w:space="0" w:color="auto"/>
            <w:bottom w:val="none" w:sz="0" w:space="0" w:color="auto"/>
            <w:right w:val="none" w:sz="0" w:space="0" w:color="auto"/>
          </w:divBdr>
        </w:div>
        <w:div w:id="859928868">
          <w:marLeft w:val="0"/>
          <w:marRight w:val="0"/>
          <w:marTop w:val="0"/>
          <w:marBottom w:val="0"/>
          <w:divBdr>
            <w:top w:val="none" w:sz="0" w:space="0" w:color="auto"/>
            <w:left w:val="none" w:sz="0" w:space="0" w:color="auto"/>
            <w:bottom w:val="none" w:sz="0" w:space="0" w:color="auto"/>
            <w:right w:val="none" w:sz="0" w:space="0" w:color="auto"/>
          </w:divBdr>
        </w:div>
        <w:div w:id="162937132">
          <w:marLeft w:val="0"/>
          <w:marRight w:val="0"/>
          <w:marTop w:val="0"/>
          <w:marBottom w:val="0"/>
          <w:divBdr>
            <w:top w:val="none" w:sz="0" w:space="0" w:color="auto"/>
            <w:left w:val="none" w:sz="0" w:space="0" w:color="auto"/>
            <w:bottom w:val="none" w:sz="0" w:space="0" w:color="auto"/>
            <w:right w:val="none" w:sz="0" w:space="0" w:color="auto"/>
          </w:divBdr>
        </w:div>
        <w:div w:id="1657568292">
          <w:marLeft w:val="0"/>
          <w:marRight w:val="0"/>
          <w:marTop w:val="0"/>
          <w:marBottom w:val="0"/>
          <w:divBdr>
            <w:top w:val="none" w:sz="0" w:space="0" w:color="auto"/>
            <w:left w:val="none" w:sz="0" w:space="0" w:color="auto"/>
            <w:bottom w:val="none" w:sz="0" w:space="0" w:color="auto"/>
            <w:right w:val="none" w:sz="0" w:space="0" w:color="auto"/>
          </w:divBdr>
        </w:div>
        <w:div w:id="791629970">
          <w:marLeft w:val="0"/>
          <w:marRight w:val="0"/>
          <w:marTop w:val="0"/>
          <w:marBottom w:val="0"/>
          <w:divBdr>
            <w:top w:val="none" w:sz="0" w:space="0" w:color="auto"/>
            <w:left w:val="none" w:sz="0" w:space="0" w:color="auto"/>
            <w:bottom w:val="none" w:sz="0" w:space="0" w:color="auto"/>
            <w:right w:val="none" w:sz="0" w:space="0" w:color="auto"/>
          </w:divBdr>
        </w:div>
        <w:div w:id="428740098">
          <w:marLeft w:val="0"/>
          <w:marRight w:val="0"/>
          <w:marTop w:val="0"/>
          <w:marBottom w:val="0"/>
          <w:divBdr>
            <w:top w:val="none" w:sz="0" w:space="0" w:color="auto"/>
            <w:left w:val="none" w:sz="0" w:space="0" w:color="auto"/>
            <w:bottom w:val="none" w:sz="0" w:space="0" w:color="auto"/>
            <w:right w:val="none" w:sz="0" w:space="0" w:color="auto"/>
          </w:divBdr>
        </w:div>
        <w:div w:id="1933540263">
          <w:marLeft w:val="0"/>
          <w:marRight w:val="0"/>
          <w:marTop w:val="0"/>
          <w:marBottom w:val="0"/>
          <w:divBdr>
            <w:top w:val="none" w:sz="0" w:space="0" w:color="auto"/>
            <w:left w:val="none" w:sz="0" w:space="0" w:color="auto"/>
            <w:bottom w:val="none" w:sz="0" w:space="0" w:color="auto"/>
            <w:right w:val="none" w:sz="0" w:space="0" w:color="auto"/>
          </w:divBdr>
        </w:div>
        <w:div w:id="1636985645">
          <w:marLeft w:val="0"/>
          <w:marRight w:val="0"/>
          <w:marTop w:val="0"/>
          <w:marBottom w:val="0"/>
          <w:divBdr>
            <w:top w:val="none" w:sz="0" w:space="0" w:color="auto"/>
            <w:left w:val="none" w:sz="0" w:space="0" w:color="auto"/>
            <w:bottom w:val="none" w:sz="0" w:space="0" w:color="auto"/>
            <w:right w:val="none" w:sz="0" w:space="0" w:color="auto"/>
          </w:divBdr>
        </w:div>
        <w:div w:id="1213880819">
          <w:marLeft w:val="0"/>
          <w:marRight w:val="0"/>
          <w:marTop w:val="0"/>
          <w:marBottom w:val="0"/>
          <w:divBdr>
            <w:top w:val="none" w:sz="0" w:space="0" w:color="auto"/>
            <w:left w:val="none" w:sz="0" w:space="0" w:color="auto"/>
            <w:bottom w:val="none" w:sz="0" w:space="0" w:color="auto"/>
            <w:right w:val="none" w:sz="0" w:space="0" w:color="auto"/>
          </w:divBdr>
        </w:div>
        <w:div w:id="1898085931">
          <w:marLeft w:val="0"/>
          <w:marRight w:val="0"/>
          <w:marTop w:val="0"/>
          <w:marBottom w:val="0"/>
          <w:divBdr>
            <w:top w:val="none" w:sz="0" w:space="0" w:color="auto"/>
            <w:left w:val="none" w:sz="0" w:space="0" w:color="auto"/>
            <w:bottom w:val="none" w:sz="0" w:space="0" w:color="auto"/>
            <w:right w:val="none" w:sz="0" w:space="0" w:color="auto"/>
          </w:divBdr>
        </w:div>
        <w:div w:id="1450272022">
          <w:marLeft w:val="0"/>
          <w:marRight w:val="0"/>
          <w:marTop w:val="0"/>
          <w:marBottom w:val="0"/>
          <w:divBdr>
            <w:top w:val="none" w:sz="0" w:space="0" w:color="auto"/>
            <w:left w:val="none" w:sz="0" w:space="0" w:color="auto"/>
            <w:bottom w:val="none" w:sz="0" w:space="0" w:color="auto"/>
            <w:right w:val="none" w:sz="0" w:space="0" w:color="auto"/>
          </w:divBdr>
        </w:div>
        <w:div w:id="386415878">
          <w:marLeft w:val="0"/>
          <w:marRight w:val="0"/>
          <w:marTop w:val="0"/>
          <w:marBottom w:val="0"/>
          <w:divBdr>
            <w:top w:val="none" w:sz="0" w:space="0" w:color="auto"/>
            <w:left w:val="none" w:sz="0" w:space="0" w:color="auto"/>
            <w:bottom w:val="none" w:sz="0" w:space="0" w:color="auto"/>
            <w:right w:val="none" w:sz="0" w:space="0" w:color="auto"/>
          </w:divBdr>
        </w:div>
      </w:divsChild>
    </w:div>
    <w:div w:id="870798219">
      <w:bodyDiv w:val="1"/>
      <w:marLeft w:val="0"/>
      <w:marRight w:val="0"/>
      <w:marTop w:val="0"/>
      <w:marBottom w:val="0"/>
      <w:divBdr>
        <w:top w:val="none" w:sz="0" w:space="0" w:color="auto"/>
        <w:left w:val="none" w:sz="0" w:space="0" w:color="auto"/>
        <w:bottom w:val="none" w:sz="0" w:space="0" w:color="auto"/>
        <w:right w:val="none" w:sz="0" w:space="0" w:color="auto"/>
      </w:divBdr>
      <w:divsChild>
        <w:div w:id="2056537533">
          <w:marLeft w:val="0"/>
          <w:marRight w:val="0"/>
          <w:marTop w:val="0"/>
          <w:marBottom w:val="0"/>
          <w:divBdr>
            <w:top w:val="none" w:sz="0" w:space="0" w:color="auto"/>
            <w:left w:val="none" w:sz="0" w:space="0" w:color="auto"/>
            <w:bottom w:val="none" w:sz="0" w:space="0" w:color="auto"/>
            <w:right w:val="none" w:sz="0" w:space="0" w:color="auto"/>
          </w:divBdr>
        </w:div>
        <w:div w:id="302515048">
          <w:marLeft w:val="0"/>
          <w:marRight w:val="0"/>
          <w:marTop w:val="0"/>
          <w:marBottom w:val="0"/>
          <w:divBdr>
            <w:top w:val="none" w:sz="0" w:space="0" w:color="auto"/>
            <w:left w:val="none" w:sz="0" w:space="0" w:color="auto"/>
            <w:bottom w:val="none" w:sz="0" w:space="0" w:color="auto"/>
            <w:right w:val="none" w:sz="0" w:space="0" w:color="auto"/>
          </w:divBdr>
        </w:div>
        <w:div w:id="809514883">
          <w:marLeft w:val="0"/>
          <w:marRight w:val="0"/>
          <w:marTop w:val="0"/>
          <w:marBottom w:val="0"/>
          <w:divBdr>
            <w:top w:val="none" w:sz="0" w:space="0" w:color="auto"/>
            <w:left w:val="none" w:sz="0" w:space="0" w:color="auto"/>
            <w:bottom w:val="none" w:sz="0" w:space="0" w:color="auto"/>
            <w:right w:val="none" w:sz="0" w:space="0" w:color="auto"/>
          </w:divBdr>
        </w:div>
        <w:div w:id="767655426">
          <w:marLeft w:val="0"/>
          <w:marRight w:val="0"/>
          <w:marTop w:val="0"/>
          <w:marBottom w:val="0"/>
          <w:divBdr>
            <w:top w:val="none" w:sz="0" w:space="0" w:color="auto"/>
            <w:left w:val="none" w:sz="0" w:space="0" w:color="auto"/>
            <w:bottom w:val="none" w:sz="0" w:space="0" w:color="auto"/>
            <w:right w:val="none" w:sz="0" w:space="0" w:color="auto"/>
          </w:divBdr>
        </w:div>
        <w:div w:id="1259830999">
          <w:marLeft w:val="0"/>
          <w:marRight w:val="0"/>
          <w:marTop w:val="0"/>
          <w:marBottom w:val="0"/>
          <w:divBdr>
            <w:top w:val="none" w:sz="0" w:space="0" w:color="auto"/>
            <w:left w:val="none" w:sz="0" w:space="0" w:color="auto"/>
            <w:bottom w:val="none" w:sz="0" w:space="0" w:color="auto"/>
            <w:right w:val="none" w:sz="0" w:space="0" w:color="auto"/>
          </w:divBdr>
        </w:div>
        <w:div w:id="566964188">
          <w:marLeft w:val="0"/>
          <w:marRight w:val="0"/>
          <w:marTop w:val="0"/>
          <w:marBottom w:val="0"/>
          <w:divBdr>
            <w:top w:val="none" w:sz="0" w:space="0" w:color="auto"/>
            <w:left w:val="none" w:sz="0" w:space="0" w:color="auto"/>
            <w:bottom w:val="none" w:sz="0" w:space="0" w:color="auto"/>
            <w:right w:val="none" w:sz="0" w:space="0" w:color="auto"/>
          </w:divBdr>
        </w:div>
        <w:div w:id="849295395">
          <w:marLeft w:val="0"/>
          <w:marRight w:val="0"/>
          <w:marTop w:val="0"/>
          <w:marBottom w:val="0"/>
          <w:divBdr>
            <w:top w:val="none" w:sz="0" w:space="0" w:color="auto"/>
            <w:left w:val="none" w:sz="0" w:space="0" w:color="auto"/>
            <w:bottom w:val="none" w:sz="0" w:space="0" w:color="auto"/>
            <w:right w:val="none" w:sz="0" w:space="0" w:color="auto"/>
          </w:divBdr>
        </w:div>
      </w:divsChild>
    </w:div>
    <w:div w:id="1469936514">
      <w:bodyDiv w:val="1"/>
      <w:marLeft w:val="0"/>
      <w:marRight w:val="0"/>
      <w:marTop w:val="0"/>
      <w:marBottom w:val="0"/>
      <w:divBdr>
        <w:top w:val="none" w:sz="0" w:space="0" w:color="auto"/>
        <w:left w:val="none" w:sz="0" w:space="0" w:color="auto"/>
        <w:bottom w:val="none" w:sz="0" w:space="0" w:color="auto"/>
        <w:right w:val="none" w:sz="0" w:space="0" w:color="auto"/>
      </w:divBdr>
      <w:divsChild>
        <w:div w:id="227037591">
          <w:marLeft w:val="0"/>
          <w:marRight w:val="0"/>
          <w:marTop w:val="0"/>
          <w:marBottom w:val="0"/>
          <w:divBdr>
            <w:top w:val="none" w:sz="0" w:space="0" w:color="auto"/>
            <w:left w:val="none" w:sz="0" w:space="0" w:color="auto"/>
            <w:bottom w:val="none" w:sz="0" w:space="0" w:color="auto"/>
            <w:right w:val="none" w:sz="0" w:space="0" w:color="auto"/>
          </w:divBdr>
        </w:div>
        <w:div w:id="1072460336">
          <w:marLeft w:val="0"/>
          <w:marRight w:val="0"/>
          <w:marTop w:val="0"/>
          <w:marBottom w:val="0"/>
          <w:divBdr>
            <w:top w:val="none" w:sz="0" w:space="0" w:color="auto"/>
            <w:left w:val="none" w:sz="0" w:space="0" w:color="auto"/>
            <w:bottom w:val="none" w:sz="0" w:space="0" w:color="auto"/>
            <w:right w:val="none" w:sz="0" w:space="0" w:color="auto"/>
          </w:divBdr>
        </w:div>
        <w:div w:id="1422871594">
          <w:marLeft w:val="0"/>
          <w:marRight w:val="0"/>
          <w:marTop w:val="0"/>
          <w:marBottom w:val="0"/>
          <w:divBdr>
            <w:top w:val="none" w:sz="0" w:space="0" w:color="auto"/>
            <w:left w:val="none" w:sz="0" w:space="0" w:color="auto"/>
            <w:bottom w:val="none" w:sz="0" w:space="0" w:color="auto"/>
            <w:right w:val="none" w:sz="0" w:space="0" w:color="auto"/>
          </w:divBdr>
        </w:div>
        <w:div w:id="129977118">
          <w:marLeft w:val="0"/>
          <w:marRight w:val="0"/>
          <w:marTop w:val="0"/>
          <w:marBottom w:val="0"/>
          <w:divBdr>
            <w:top w:val="none" w:sz="0" w:space="0" w:color="auto"/>
            <w:left w:val="none" w:sz="0" w:space="0" w:color="auto"/>
            <w:bottom w:val="none" w:sz="0" w:space="0" w:color="auto"/>
            <w:right w:val="none" w:sz="0" w:space="0" w:color="auto"/>
          </w:divBdr>
        </w:div>
        <w:div w:id="1747680802">
          <w:marLeft w:val="0"/>
          <w:marRight w:val="0"/>
          <w:marTop w:val="0"/>
          <w:marBottom w:val="0"/>
          <w:divBdr>
            <w:top w:val="none" w:sz="0" w:space="0" w:color="auto"/>
            <w:left w:val="none" w:sz="0" w:space="0" w:color="auto"/>
            <w:bottom w:val="none" w:sz="0" w:space="0" w:color="auto"/>
            <w:right w:val="none" w:sz="0" w:space="0" w:color="auto"/>
          </w:divBdr>
        </w:div>
        <w:div w:id="304236639">
          <w:marLeft w:val="0"/>
          <w:marRight w:val="0"/>
          <w:marTop w:val="0"/>
          <w:marBottom w:val="0"/>
          <w:divBdr>
            <w:top w:val="none" w:sz="0" w:space="0" w:color="auto"/>
            <w:left w:val="none" w:sz="0" w:space="0" w:color="auto"/>
            <w:bottom w:val="none" w:sz="0" w:space="0" w:color="auto"/>
            <w:right w:val="none" w:sz="0" w:space="0" w:color="auto"/>
          </w:divBdr>
        </w:div>
        <w:div w:id="2119904574">
          <w:marLeft w:val="0"/>
          <w:marRight w:val="0"/>
          <w:marTop w:val="0"/>
          <w:marBottom w:val="0"/>
          <w:divBdr>
            <w:top w:val="none" w:sz="0" w:space="0" w:color="auto"/>
            <w:left w:val="none" w:sz="0" w:space="0" w:color="auto"/>
            <w:bottom w:val="none" w:sz="0" w:space="0" w:color="auto"/>
            <w:right w:val="none" w:sz="0" w:space="0" w:color="auto"/>
          </w:divBdr>
        </w:div>
        <w:div w:id="869493636">
          <w:marLeft w:val="0"/>
          <w:marRight w:val="0"/>
          <w:marTop w:val="0"/>
          <w:marBottom w:val="0"/>
          <w:divBdr>
            <w:top w:val="none" w:sz="0" w:space="0" w:color="auto"/>
            <w:left w:val="none" w:sz="0" w:space="0" w:color="auto"/>
            <w:bottom w:val="none" w:sz="0" w:space="0" w:color="auto"/>
            <w:right w:val="none" w:sz="0" w:space="0" w:color="auto"/>
          </w:divBdr>
        </w:div>
        <w:div w:id="1027409575">
          <w:marLeft w:val="0"/>
          <w:marRight w:val="0"/>
          <w:marTop w:val="0"/>
          <w:marBottom w:val="0"/>
          <w:divBdr>
            <w:top w:val="none" w:sz="0" w:space="0" w:color="auto"/>
            <w:left w:val="none" w:sz="0" w:space="0" w:color="auto"/>
            <w:bottom w:val="none" w:sz="0" w:space="0" w:color="auto"/>
            <w:right w:val="none" w:sz="0" w:space="0" w:color="auto"/>
          </w:divBdr>
        </w:div>
        <w:div w:id="1310288341">
          <w:marLeft w:val="0"/>
          <w:marRight w:val="0"/>
          <w:marTop w:val="0"/>
          <w:marBottom w:val="0"/>
          <w:divBdr>
            <w:top w:val="none" w:sz="0" w:space="0" w:color="auto"/>
            <w:left w:val="none" w:sz="0" w:space="0" w:color="auto"/>
            <w:bottom w:val="none" w:sz="0" w:space="0" w:color="auto"/>
            <w:right w:val="none" w:sz="0" w:space="0" w:color="auto"/>
          </w:divBdr>
        </w:div>
        <w:div w:id="1005287633">
          <w:marLeft w:val="0"/>
          <w:marRight w:val="0"/>
          <w:marTop w:val="0"/>
          <w:marBottom w:val="0"/>
          <w:divBdr>
            <w:top w:val="none" w:sz="0" w:space="0" w:color="auto"/>
            <w:left w:val="none" w:sz="0" w:space="0" w:color="auto"/>
            <w:bottom w:val="none" w:sz="0" w:space="0" w:color="auto"/>
            <w:right w:val="none" w:sz="0" w:space="0" w:color="auto"/>
          </w:divBdr>
        </w:div>
        <w:div w:id="449931808">
          <w:marLeft w:val="0"/>
          <w:marRight w:val="0"/>
          <w:marTop w:val="0"/>
          <w:marBottom w:val="0"/>
          <w:divBdr>
            <w:top w:val="none" w:sz="0" w:space="0" w:color="auto"/>
            <w:left w:val="none" w:sz="0" w:space="0" w:color="auto"/>
            <w:bottom w:val="none" w:sz="0" w:space="0" w:color="auto"/>
            <w:right w:val="none" w:sz="0" w:space="0" w:color="auto"/>
          </w:divBdr>
        </w:div>
        <w:div w:id="57217399">
          <w:marLeft w:val="0"/>
          <w:marRight w:val="0"/>
          <w:marTop w:val="0"/>
          <w:marBottom w:val="0"/>
          <w:divBdr>
            <w:top w:val="none" w:sz="0" w:space="0" w:color="auto"/>
            <w:left w:val="none" w:sz="0" w:space="0" w:color="auto"/>
            <w:bottom w:val="none" w:sz="0" w:space="0" w:color="auto"/>
            <w:right w:val="none" w:sz="0" w:space="0" w:color="auto"/>
          </w:divBdr>
        </w:div>
        <w:div w:id="130294957">
          <w:marLeft w:val="0"/>
          <w:marRight w:val="0"/>
          <w:marTop w:val="0"/>
          <w:marBottom w:val="0"/>
          <w:divBdr>
            <w:top w:val="none" w:sz="0" w:space="0" w:color="auto"/>
            <w:left w:val="none" w:sz="0" w:space="0" w:color="auto"/>
            <w:bottom w:val="none" w:sz="0" w:space="0" w:color="auto"/>
            <w:right w:val="none" w:sz="0" w:space="0" w:color="auto"/>
          </w:divBdr>
        </w:div>
        <w:div w:id="375591841">
          <w:marLeft w:val="0"/>
          <w:marRight w:val="0"/>
          <w:marTop w:val="0"/>
          <w:marBottom w:val="0"/>
          <w:divBdr>
            <w:top w:val="none" w:sz="0" w:space="0" w:color="auto"/>
            <w:left w:val="none" w:sz="0" w:space="0" w:color="auto"/>
            <w:bottom w:val="none" w:sz="0" w:space="0" w:color="auto"/>
            <w:right w:val="none" w:sz="0" w:space="0" w:color="auto"/>
          </w:divBdr>
        </w:div>
        <w:div w:id="560138075">
          <w:marLeft w:val="0"/>
          <w:marRight w:val="0"/>
          <w:marTop w:val="0"/>
          <w:marBottom w:val="0"/>
          <w:divBdr>
            <w:top w:val="none" w:sz="0" w:space="0" w:color="auto"/>
            <w:left w:val="none" w:sz="0" w:space="0" w:color="auto"/>
            <w:bottom w:val="none" w:sz="0" w:space="0" w:color="auto"/>
            <w:right w:val="none" w:sz="0" w:space="0" w:color="auto"/>
          </w:divBdr>
        </w:div>
        <w:div w:id="1237059564">
          <w:marLeft w:val="0"/>
          <w:marRight w:val="0"/>
          <w:marTop w:val="0"/>
          <w:marBottom w:val="0"/>
          <w:divBdr>
            <w:top w:val="none" w:sz="0" w:space="0" w:color="auto"/>
            <w:left w:val="none" w:sz="0" w:space="0" w:color="auto"/>
            <w:bottom w:val="none" w:sz="0" w:space="0" w:color="auto"/>
            <w:right w:val="none" w:sz="0" w:space="0" w:color="auto"/>
          </w:divBdr>
        </w:div>
        <w:div w:id="2145467918">
          <w:marLeft w:val="0"/>
          <w:marRight w:val="0"/>
          <w:marTop w:val="0"/>
          <w:marBottom w:val="0"/>
          <w:divBdr>
            <w:top w:val="none" w:sz="0" w:space="0" w:color="auto"/>
            <w:left w:val="none" w:sz="0" w:space="0" w:color="auto"/>
            <w:bottom w:val="none" w:sz="0" w:space="0" w:color="auto"/>
            <w:right w:val="none" w:sz="0" w:space="0" w:color="auto"/>
          </w:divBdr>
        </w:div>
        <w:div w:id="1124544628">
          <w:marLeft w:val="0"/>
          <w:marRight w:val="0"/>
          <w:marTop w:val="0"/>
          <w:marBottom w:val="0"/>
          <w:divBdr>
            <w:top w:val="none" w:sz="0" w:space="0" w:color="auto"/>
            <w:left w:val="none" w:sz="0" w:space="0" w:color="auto"/>
            <w:bottom w:val="none" w:sz="0" w:space="0" w:color="auto"/>
            <w:right w:val="none" w:sz="0" w:space="0" w:color="auto"/>
          </w:divBdr>
        </w:div>
        <w:div w:id="1512911191">
          <w:marLeft w:val="0"/>
          <w:marRight w:val="0"/>
          <w:marTop w:val="0"/>
          <w:marBottom w:val="0"/>
          <w:divBdr>
            <w:top w:val="none" w:sz="0" w:space="0" w:color="auto"/>
            <w:left w:val="none" w:sz="0" w:space="0" w:color="auto"/>
            <w:bottom w:val="none" w:sz="0" w:space="0" w:color="auto"/>
            <w:right w:val="none" w:sz="0" w:space="0" w:color="auto"/>
          </w:divBdr>
        </w:div>
        <w:div w:id="2100518236">
          <w:marLeft w:val="0"/>
          <w:marRight w:val="0"/>
          <w:marTop w:val="0"/>
          <w:marBottom w:val="0"/>
          <w:divBdr>
            <w:top w:val="none" w:sz="0" w:space="0" w:color="auto"/>
            <w:left w:val="none" w:sz="0" w:space="0" w:color="auto"/>
            <w:bottom w:val="none" w:sz="0" w:space="0" w:color="auto"/>
            <w:right w:val="none" w:sz="0" w:space="0" w:color="auto"/>
          </w:divBdr>
        </w:div>
        <w:div w:id="712730501">
          <w:marLeft w:val="0"/>
          <w:marRight w:val="0"/>
          <w:marTop w:val="0"/>
          <w:marBottom w:val="0"/>
          <w:divBdr>
            <w:top w:val="none" w:sz="0" w:space="0" w:color="auto"/>
            <w:left w:val="none" w:sz="0" w:space="0" w:color="auto"/>
            <w:bottom w:val="none" w:sz="0" w:space="0" w:color="auto"/>
            <w:right w:val="none" w:sz="0" w:space="0" w:color="auto"/>
          </w:divBdr>
        </w:div>
        <w:div w:id="1936286291">
          <w:marLeft w:val="0"/>
          <w:marRight w:val="0"/>
          <w:marTop w:val="0"/>
          <w:marBottom w:val="0"/>
          <w:divBdr>
            <w:top w:val="none" w:sz="0" w:space="0" w:color="auto"/>
            <w:left w:val="none" w:sz="0" w:space="0" w:color="auto"/>
            <w:bottom w:val="none" w:sz="0" w:space="0" w:color="auto"/>
            <w:right w:val="none" w:sz="0" w:space="0" w:color="auto"/>
          </w:divBdr>
        </w:div>
        <w:div w:id="1053044822">
          <w:marLeft w:val="0"/>
          <w:marRight w:val="0"/>
          <w:marTop w:val="0"/>
          <w:marBottom w:val="0"/>
          <w:divBdr>
            <w:top w:val="none" w:sz="0" w:space="0" w:color="auto"/>
            <w:left w:val="none" w:sz="0" w:space="0" w:color="auto"/>
            <w:bottom w:val="none" w:sz="0" w:space="0" w:color="auto"/>
            <w:right w:val="none" w:sz="0" w:space="0" w:color="auto"/>
          </w:divBdr>
        </w:div>
        <w:div w:id="1551989027">
          <w:marLeft w:val="0"/>
          <w:marRight w:val="0"/>
          <w:marTop w:val="0"/>
          <w:marBottom w:val="0"/>
          <w:divBdr>
            <w:top w:val="none" w:sz="0" w:space="0" w:color="auto"/>
            <w:left w:val="none" w:sz="0" w:space="0" w:color="auto"/>
            <w:bottom w:val="none" w:sz="0" w:space="0" w:color="auto"/>
            <w:right w:val="none" w:sz="0" w:space="0" w:color="auto"/>
          </w:divBdr>
        </w:div>
      </w:divsChild>
    </w:div>
    <w:div w:id="2023895391">
      <w:bodyDiv w:val="1"/>
      <w:marLeft w:val="0"/>
      <w:marRight w:val="0"/>
      <w:marTop w:val="0"/>
      <w:marBottom w:val="0"/>
      <w:divBdr>
        <w:top w:val="none" w:sz="0" w:space="0" w:color="auto"/>
        <w:left w:val="none" w:sz="0" w:space="0" w:color="auto"/>
        <w:bottom w:val="none" w:sz="0" w:space="0" w:color="auto"/>
        <w:right w:val="none" w:sz="0" w:space="0" w:color="auto"/>
      </w:divBdr>
      <w:divsChild>
        <w:div w:id="505822963">
          <w:marLeft w:val="0"/>
          <w:marRight w:val="0"/>
          <w:marTop w:val="0"/>
          <w:marBottom w:val="0"/>
          <w:divBdr>
            <w:top w:val="none" w:sz="0" w:space="0" w:color="auto"/>
            <w:left w:val="none" w:sz="0" w:space="0" w:color="auto"/>
            <w:bottom w:val="none" w:sz="0" w:space="0" w:color="auto"/>
            <w:right w:val="none" w:sz="0" w:space="0" w:color="auto"/>
          </w:divBdr>
        </w:div>
        <w:div w:id="354307528">
          <w:marLeft w:val="0"/>
          <w:marRight w:val="0"/>
          <w:marTop w:val="0"/>
          <w:marBottom w:val="0"/>
          <w:divBdr>
            <w:top w:val="none" w:sz="0" w:space="0" w:color="auto"/>
            <w:left w:val="none" w:sz="0" w:space="0" w:color="auto"/>
            <w:bottom w:val="none" w:sz="0" w:space="0" w:color="auto"/>
            <w:right w:val="none" w:sz="0" w:space="0" w:color="auto"/>
          </w:divBdr>
        </w:div>
        <w:div w:id="243027981">
          <w:marLeft w:val="0"/>
          <w:marRight w:val="0"/>
          <w:marTop w:val="0"/>
          <w:marBottom w:val="0"/>
          <w:divBdr>
            <w:top w:val="none" w:sz="0" w:space="0" w:color="auto"/>
            <w:left w:val="none" w:sz="0" w:space="0" w:color="auto"/>
            <w:bottom w:val="none" w:sz="0" w:space="0" w:color="auto"/>
            <w:right w:val="none" w:sz="0" w:space="0" w:color="auto"/>
          </w:divBdr>
        </w:div>
        <w:div w:id="636033441">
          <w:marLeft w:val="0"/>
          <w:marRight w:val="0"/>
          <w:marTop w:val="0"/>
          <w:marBottom w:val="0"/>
          <w:divBdr>
            <w:top w:val="none" w:sz="0" w:space="0" w:color="auto"/>
            <w:left w:val="none" w:sz="0" w:space="0" w:color="auto"/>
            <w:bottom w:val="none" w:sz="0" w:space="0" w:color="auto"/>
            <w:right w:val="none" w:sz="0" w:space="0" w:color="auto"/>
          </w:divBdr>
        </w:div>
        <w:div w:id="1298342096">
          <w:marLeft w:val="0"/>
          <w:marRight w:val="0"/>
          <w:marTop w:val="0"/>
          <w:marBottom w:val="0"/>
          <w:divBdr>
            <w:top w:val="none" w:sz="0" w:space="0" w:color="auto"/>
            <w:left w:val="none" w:sz="0" w:space="0" w:color="auto"/>
            <w:bottom w:val="none" w:sz="0" w:space="0" w:color="auto"/>
            <w:right w:val="none" w:sz="0" w:space="0" w:color="auto"/>
          </w:divBdr>
        </w:div>
        <w:div w:id="1657612264">
          <w:marLeft w:val="0"/>
          <w:marRight w:val="0"/>
          <w:marTop w:val="0"/>
          <w:marBottom w:val="0"/>
          <w:divBdr>
            <w:top w:val="none" w:sz="0" w:space="0" w:color="auto"/>
            <w:left w:val="none" w:sz="0" w:space="0" w:color="auto"/>
            <w:bottom w:val="none" w:sz="0" w:space="0" w:color="auto"/>
            <w:right w:val="none" w:sz="0" w:space="0" w:color="auto"/>
          </w:divBdr>
        </w:div>
        <w:div w:id="290863011">
          <w:marLeft w:val="0"/>
          <w:marRight w:val="0"/>
          <w:marTop w:val="0"/>
          <w:marBottom w:val="0"/>
          <w:divBdr>
            <w:top w:val="none" w:sz="0" w:space="0" w:color="auto"/>
            <w:left w:val="none" w:sz="0" w:space="0" w:color="auto"/>
            <w:bottom w:val="none" w:sz="0" w:space="0" w:color="auto"/>
            <w:right w:val="none" w:sz="0" w:space="0" w:color="auto"/>
          </w:divBdr>
        </w:div>
      </w:divsChild>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1508-513C-48AF-8BEA-78840A78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2</cp:revision>
  <dcterms:created xsi:type="dcterms:W3CDTF">2019-09-30T10:19:00Z</dcterms:created>
  <dcterms:modified xsi:type="dcterms:W3CDTF">2019-09-30T10:19:00Z</dcterms:modified>
</cp:coreProperties>
</file>