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7FAD" w14:textId="0BE7BA71" w:rsidR="00230514" w:rsidRPr="000D2709" w:rsidRDefault="00351D50">
      <w:pPr>
        <w:rPr>
          <w:b/>
          <w:bCs/>
          <w:sz w:val="22"/>
          <w:szCs w:val="22"/>
        </w:rPr>
      </w:pPr>
      <w:r w:rsidRPr="000D2709">
        <w:rPr>
          <w:b/>
          <w:bCs/>
          <w:sz w:val="22"/>
          <w:szCs w:val="22"/>
        </w:rPr>
        <w:t xml:space="preserve">APPLICATION FORM - FLIGHT EXAMINER (SAILPLANES) STANDARDISATION TRAINING </w:t>
      </w:r>
    </w:p>
    <w:p w14:paraId="3F216DAC" w14:textId="1B4FC062" w:rsidR="00351D50" w:rsidRPr="007830B9" w:rsidRDefault="00351D50" w:rsidP="007830B9">
      <w:pPr>
        <w:spacing w:after="0"/>
        <w:rPr>
          <w:sz w:val="22"/>
          <w:szCs w:val="22"/>
        </w:rPr>
      </w:pPr>
      <w:r w:rsidRPr="007830B9">
        <w:rPr>
          <w:sz w:val="22"/>
          <w:szCs w:val="22"/>
        </w:rPr>
        <w:t xml:space="preserve">This form is designed to support potential Flight Examiner (Sailplanes) candidates in accessing the required </w:t>
      </w:r>
      <w:r w:rsidR="0012075B">
        <w:rPr>
          <w:sz w:val="22"/>
          <w:szCs w:val="22"/>
        </w:rPr>
        <w:t xml:space="preserve">approved </w:t>
      </w:r>
      <w:r w:rsidRPr="007830B9">
        <w:rPr>
          <w:sz w:val="22"/>
          <w:szCs w:val="22"/>
        </w:rPr>
        <w:t>standardisation training</w:t>
      </w:r>
      <w:r w:rsidR="0012075B">
        <w:rPr>
          <w:sz w:val="22"/>
          <w:szCs w:val="22"/>
        </w:rPr>
        <w:t xml:space="preserve">. </w:t>
      </w:r>
      <w:r w:rsidR="0012075B" w:rsidRPr="0012075B">
        <w:rPr>
          <w:sz w:val="22"/>
          <w:szCs w:val="22"/>
        </w:rPr>
        <w:t>FE(S) standardisation training is arranged by the BGA office by linking approved FE(S) coaches with FE(S) candidates.</w:t>
      </w:r>
    </w:p>
    <w:p w14:paraId="7FD0E755" w14:textId="14B55C22" w:rsidR="00351D50" w:rsidRPr="007830B9" w:rsidRDefault="00351D50" w:rsidP="007830B9">
      <w:pPr>
        <w:spacing w:after="0"/>
        <w:rPr>
          <w:sz w:val="22"/>
          <w:szCs w:val="22"/>
        </w:rPr>
      </w:pPr>
      <w:r w:rsidRPr="007830B9">
        <w:rPr>
          <w:sz w:val="22"/>
          <w:szCs w:val="22"/>
        </w:rPr>
        <w:t xml:space="preserve">Before completing and submitting this form, potential FE(S) candidates should ensure that they </w:t>
      </w:r>
      <w:r w:rsidR="000D2709">
        <w:rPr>
          <w:sz w:val="22"/>
          <w:szCs w:val="22"/>
        </w:rPr>
        <w:t xml:space="preserve">have read and </w:t>
      </w:r>
      <w:r w:rsidRPr="007830B9">
        <w:rPr>
          <w:sz w:val="22"/>
          <w:szCs w:val="22"/>
        </w:rPr>
        <w:t>are familiar with the relevant requirements in Part-SFCL.</w:t>
      </w:r>
    </w:p>
    <w:p w14:paraId="4B73131D" w14:textId="77777777" w:rsidR="000D2709" w:rsidRPr="007830B9" w:rsidRDefault="000D2709" w:rsidP="007830B9">
      <w:pPr>
        <w:spacing w:after="0"/>
        <w:rPr>
          <w:sz w:val="22"/>
          <w:szCs w:val="22"/>
        </w:rPr>
      </w:pPr>
    </w:p>
    <w:p w14:paraId="025FAE85" w14:textId="3B5B8F60" w:rsidR="007830B9" w:rsidRPr="000D2709" w:rsidRDefault="007830B9" w:rsidP="007830B9">
      <w:pPr>
        <w:spacing w:after="0"/>
        <w:rPr>
          <w:b/>
          <w:bCs/>
          <w:sz w:val="22"/>
          <w:szCs w:val="22"/>
        </w:rPr>
      </w:pPr>
      <w:r w:rsidRPr="000D2709">
        <w:rPr>
          <w:b/>
          <w:bCs/>
          <w:sz w:val="22"/>
          <w:szCs w:val="22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51"/>
        <w:gridCol w:w="2251"/>
        <w:gridCol w:w="2251"/>
      </w:tblGrid>
      <w:tr w:rsidR="00351D50" w:rsidRPr="007830B9" w14:paraId="186F7B3C" w14:textId="77777777" w:rsidTr="0012075B">
        <w:tc>
          <w:tcPr>
            <w:tcW w:w="2263" w:type="dxa"/>
            <w:vAlign w:val="center"/>
          </w:tcPr>
          <w:p w14:paraId="5BEF4D2D" w14:textId="51FD657D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Full name</w:t>
            </w:r>
          </w:p>
          <w:p w14:paraId="0BD78D2A" w14:textId="09C74B6A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3400A966" w14:textId="77777777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</w:p>
        </w:tc>
      </w:tr>
      <w:tr w:rsidR="00351D50" w:rsidRPr="007830B9" w14:paraId="1B8FA4B2" w14:textId="77777777" w:rsidTr="0012075B">
        <w:tc>
          <w:tcPr>
            <w:tcW w:w="2263" w:type="dxa"/>
            <w:vAlign w:val="center"/>
          </w:tcPr>
          <w:p w14:paraId="07D763B9" w14:textId="695A0E7F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Email address</w:t>
            </w:r>
          </w:p>
        </w:tc>
        <w:tc>
          <w:tcPr>
            <w:tcW w:w="6753" w:type="dxa"/>
            <w:gridSpan w:val="3"/>
            <w:vAlign w:val="center"/>
          </w:tcPr>
          <w:p w14:paraId="15BBB025" w14:textId="77777777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</w:p>
          <w:p w14:paraId="7A01365E" w14:textId="77777777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</w:p>
        </w:tc>
      </w:tr>
      <w:tr w:rsidR="00351D50" w:rsidRPr="007830B9" w14:paraId="32888FB5" w14:textId="77777777" w:rsidTr="0012075B">
        <w:tc>
          <w:tcPr>
            <w:tcW w:w="2263" w:type="dxa"/>
            <w:vAlign w:val="center"/>
          </w:tcPr>
          <w:p w14:paraId="776795DD" w14:textId="4F6323FF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Contact no</w:t>
            </w:r>
          </w:p>
          <w:p w14:paraId="294423AE" w14:textId="658BC6E7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(ideally mobile)</w:t>
            </w:r>
          </w:p>
        </w:tc>
        <w:tc>
          <w:tcPr>
            <w:tcW w:w="6753" w:type="dxa"/>
            <w:gridSpan w:val="3"/>
            <w:vAlign w:val="center"/>
          </w:tcPr>
          <w:p w14:paraId="1A510DBB" w14:textId="77777777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</w:p>
        </w:tc>
      </w:tr>
      <w:tr w:rsidR="00351D50" w:rsidRPr="007830B9" w14:paraId="205B31BD" w14:textId="77777777" w:rsidTr="0012075B">
        <w:tc>
          <w:tcPr>
            <w:tcW w:w="2263" w:type="dxa"/>
            <w:vAlign w:val="center"/>
          </w:tcPr>
          <w:p w14:paraId="67624398" w14:textId="4C693430" w:rsidR="00351D50" w:rsidRPr="007830B9" w:rsidRDefault="0012075B" w:rsidP="00120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postcode</w:t>
            </w:r>
          </w:p>
          <w:p w14:paraId="54F5EEAF" w14:textId="3045EF63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220EDBEA" w14:textId="77777777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2F1771E8" w14:textId="0537E743" w:rsidR="00351D50" w:rsidRPr="007830B9" w:rsidRDefault="0012075B" w:rsidP="0078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</w:t>
            </w:r>
          </w:p>
        </w:tc>
        <w:tc>
          <w:tcPr>
            <w:tcW w:w="2251" w:type="dxa"/>
            <w:vAlign w:val="center"/>
          </w:tcPr>
          <w:p w14:paraId="79D2A043" w14:textId="55E735FC" w:rsidR="00351D50" w:rsidRPr="007830B9" w:rsidRDefault="00351D50" w:rsidP="007830B9">
            <w:pPr>
              <w:jc w:val="center"/>
              <w:rPr>
                <w:sz w:val="22"/>
                <w:szCs w:val="22"/>
              </w:rPr>
            </w:pPr>
          </w:p>
        </w:tc>
      </w:tr>
      <w:tr w:rsidR="0012075B" w:rsidRPr="007830B9" w14:paraId="74944B0A" w14:textId="77777777" w:rsidTr="00953EE2">
        <w:tc>
          <w:tcPr>
            <w:tcW w:w="2263" w:type="dxa"/>
            <w:vAlign w:val="center"/>
          </w:tcPr>
          <w:p w14:paraId="10215D98" w14:textId="721B113E" w:rsidR="0012075B" w:rsidRPr="007830B9" w:rsidRDefault="0012075B" w:rsidP="007830B9">
            <w:pPr>
              <w:jc w:val="center"/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SPL no</w:t>
            </w:r>
          </w:p>
          <w:p w14:paraId="132B7046" w14:textId="04B87E3F" w:rsidR="0012075B" w:rsidRPr="007830B9" w:rsidRDefault="0012075B" w:rsidP="007830B9">
            <w:pPr>
              <w:jc w:val="center"/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(CAA reference no)</w:t>
            </w:r>
          </w:p>
        </w:tc>
        <w:tc>
          <w:tcPr>
            <w:tcW w:w="2251" w:type="dxa"/>
            <w:vAlign w:val="center"/>
          </w:tcPr>
          <w:p w14:paraId="2B2D01CE" w14:textId="77777777" w:rsidR="0012075B" w:rsidRPr="007830B9" w:rsidRDefault="0012075B" w:rsidP="00783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78AB0C02" w14:textId="0CF87073" w:rsidR="0012075B" w:rsidRPr="007830B9" w:rsidRDefault="0012075B" w:rsidP="0078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BGA club</w:t>
            </w:r>
          </w:p>
        </w:tc>
        <w:tc>
          <w:tcPr>
            <w:tcW w:w="2251" w:type="dxa"/>
            <w:vAlign w:val="center"/>
          </w:tcPr>
          <w:p w14:paraId="11FB6667" w14:textId="2716A7B8" w:rsidR="0012075B" w:rsidRPr="007830B9" w:rsidRDefault="0012075B" w:rsidP="007830B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D7345E6" w14:textId="77777777" w:rsidR="007830B9" w:rsidRPr="007830B9" w:rsidRDefault="007830B9" w:rsidP="007830B9">
      <w:pPr>
        <w:spacing w:after="0"/>
        <w:rPr>
          <w:sz w:val="22"/>
          <w:szCs w:val="22"/>
        </w:rPr>
      </w:pPr>
    </w:p>
    <w:p w14:paraId="637110E4" w14:textId="34A1F872" w:rsidR="007830B9" w:rsidRPr="000D2709" w:rsidRDefault="007830B9" w:rsidP="007830B9">
      <w:pPr>
        <w:spacing w:after="0"/>
        <w:rPr>
          <w:b/>
          <w:bCs/>
          <w:sz w:val="22"/>
          <w:szCs w:val="22"/>
        </w:rPr>
      </w:pPr>
      <w:r w:rsidRPr="000D2709">
        <w:rPr>
          <w:b/>
          <w:bCs/>
          <w:sz w:val="22"/>
          <w:szCs w:val="22"/>
        </w:rPr>
        <w:t>Your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260"/>
        <w:gridCol w:w="1508"/>
      </w:tblGrid>
      <w:tr w:rsidR="0012075B" w:rsidRPr="007830B9" w14:paraId="706D9533" w14:textId="77777777" w:rsidTr="0012075B">
        <w:tc>
          <w:tcPr>
            <w:tcW w:w="2405" w:type="dxa"/>
            <w:vAlign w:val="center"/>
          </w:tcPr>
          <w:p w14:paraId="4EF22A36" w14:textId="085E94BA" w:rsidR="0012075B" w:rsidRPr="007830B9" w:rsidRDefault="0012075B" w:rsidP="00120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gliding hours</w:t>
            </w:r>
          </w:p>
        </w:tc>
        <w:tc>
          <w:tcPr>
            <w:tcW w:w="1843" w:type="dxa"/>
            <w:vAlign w:val="center"/>
          </w:tcPr>
          <w:p w14:paraId="3B4A3F4C" w14:textId="77777777" w:rsidR="0012075B" w:rsidRPr="007830B9" w:rsidRDefault="0012075B" w:rsidP="0012075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6B0CBE" w14:textId="5B48D45F" w:rsidR="0012075B" w:rsidRPr="007830B9" w:rsidRDefault="0012075B" w:rsidP="0012075B">
            <w:pPr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Hours PIC sailplanes (not TMG)</w:t>
            </w:r>
          </w:p>
        </w:tc>
        <w:tc>
          <w:tcPr>
            <w:tcW w:w="1508" w:type="dxa"/>
            <w:vAlign w:val="center"/>
          </w:tcPr>
          <w:p w14:paraId="692E636F" w14:textId="77777777" w:rsidR="0012075B" w:rsidRDefault="0012075B" w:rsidP="0012075B">
            <w:pPr>
              <w:rPr>
                <w:sz w:val="22"/>
                <w:szCs w:val="22"/>
              </w:rPr>
            </w:pPr>
          </w:p>
          <w:p w14:paraId="245F2079" w14:textId="3E15372A" w:rsidR="0012075B" w:rsidRPr="007830B9" w:rsidRDefault="0012075B" w:rsidP="0012075B">
            <w:pPr>
              <w:rPr>
                <w:sz w:val="22"/>
                <w:szCs w:val="22"/>
              </w:rPr>
            </w:pPr>
          </w:p>
        </w:tc>
      </w:tr>
      <w:tr w:rsidR="007830B9" w:rsidRPr="007830B9" w14:paraId="3C4EB3EF" w14:textId="77777777" w:rsidTr="0012075B">
        <w:tc>
          <w:tcPr>
            <w:tcW w:w="2405" w:type="dxa"/>
            <w:vAlign w:val="center"/>
          </w:tcPr>
          <w:p w14:paraId="28DF2FEA" w14:textId="1912DCA8" w:rsidR="007830B9" w:rsidRPr="007830B9" w:rsidRDefault="007830B9" w:rsidP="0012075B">
            <w:pPr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Launches instructing in sailplanes</w:t>
            </w:r>
            <w:r w:rsidR="0012075B">
              <w:rPr>
                <w:sz w:val="22"/>
                <w:szCs w:val="22"/>
              </w:rPr>
              <w:t xml:space="preserve"> (not TMG)</w:t>
            </w:r>
          </w:p>
        </w:tc>
        <w:tc>
          <w:tcPr>
            <w:tcW w:w="1843" w:type="dxa"/>
            <w:vAlign w:val="center"/>
          </w:tcPr>
          <w:p w14:paraId="153DF036" w14:textId="77777777" w:rsidR="007830B9" w:rsidRPr="007830B9" w:rsidRDefault="007830B9" w:rsidP="0012075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BD9B3DC" w14:textId="77777777" w:rsidR="007830B9" w:rsidRPr="007830B9" w:rsidRDefault="007830B9" w:rsidP="0012075B">
            <w:pPr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Hours instructing in sailplanes</w:t>
            </w:r>
          </w:p>
          <w:p w14:paraId="0435170C" w14:textId="7FD893F1" w:rsidR="007830B9" w:rsidRPr="007830B9" w:rsidRDefault="0012075B" w:rsidP="00120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(not TMG)</w:t>
            </w:r>
          </w:p>
        </w:tc>
        <w:tc>
          <w:tcPr>
            <w:tcW w:w="1508" w:type="dxa"/>
            <w:vAlign w:val="center"/>
          </w:tcPr>
          <w:p w14:paraId="03C1C928" w14:textId="77777777" w:rsidR="007830B9" w:rsidRPr="007830B9" w:rsidRDefault="007830B9" w:rsidP="0012075B">
            <w:pPr>
              <w:rPr>
                <w:sz w:val="22"/>
                <w:szCs w:val="22"/>
              </w:rPr>
            </w:pPr>
          </w:p>
        </w:tc>
      </w:tr>
      <w:tr w:rsidR="007830B9" w:rsidRPr="007830B9" w14:paraId="7BCFA31C" w14:textId="77777777" w:rsidTr="0012075B">
        <w:tc>
          <w:tcPr>
            <w:tcW w:w="2405" w:type="dxa"/>
            <w:vAlign w:val="center"/>
          </w:tcPr>
          <w:p w14:paraId="2F9C0108" w14:textId="59D5D5B0" w:rsidR="007830B9" w:rsidRPr="007830B9" w:rsidRDefault="007830B9" w:rsidP="0012075B">
            <w:pPr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Hours PIC TMGs</w:t>
            </w:r>
          </w:p>
        </w:tc>
        <w:tc>
          <w:tcPr>
            <w:tcW w:w="1843" w:type="dxa"/>
            <w:vAlign w:val="center"/>
          </w:tcPr>
          <w:p w14:paraId="0EE0694D" w14:textId="77777777" w:rsidR="007830B9" w:rsidRPr="007830B9" w:rsidRDefault="007830B9" w:rsidP="0012075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23456D5" w14:textId="08ABB292" w:rsidR="007830B9" w:rsidRPr="007830B9" w:rsidRDefault="007830B9" w:rsidP="0012075B">
            <w:pPr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>Hours instructing TMGs</w:t>
            </w:r>
          </w:p>
        </w:tc>
        <w:tc>
          <w:tcPr>
            <w:tcW w:w="1508" w:type="dxa"/>
            <w:vAlign w:val="center"/>
          </w:tcPr>
          <w:p w14:paraId="20B2FBA6" w14:textId="77777777" w:rsidR="007830B9" w:rsidRPr="007830B9" w:rsidRDefault="007830B9" w:rsidP="0012075B">
            <w:pPr>
              <w:rPr>
                <w:sz w:val="22"/>
                <w:szCs w:val="22"/>
              </w:rPr>
            </w:pPr>
          </w:p>
          <w:p w14:paraId="3CF41B7F" w14:textId="77777777" w:rsidR="007830B9" w:rsidRPr="007830B9" w:rsidRDefault="007830B9" w:rsidP="0012075B">
            <w:pPr>
              <w:rPr>
                <w:sz w:val="22"/>
                <w:szCs w:val="22"/>
              </w:rPr>
            </w:pPr>
          </w:p>
        </w:tc>
      </w:tr>
      <w:tr w:rsidR="007830B9" w:rsidRPr="007830B9" w14:paraId="02AC8774" w14:textId="77777777" w:rsidTr="0012075B">
        <w:tc>
          <w:tcPr>
            <w:tcW w:w="2405" w:type="dxa"/>
            <w:vAlign w:val="center"/>
          </w:tcPr>
          <w:p w14:paraId="49F22204" w14:textId="376CC2A3" w:rsidR="007830B9" w:rsidRPr="007830B9" w:rsidRDefault="0012075B" w:rsidP="0012075B">
            <w:pPr>
              <w:rPr>
                <w:sz w:val="22"/>
                <w:szCs w:val="22"/>
              </w:rPr>
            </w:pPr>
            <w:r w:rsidRPr="0012075B">
              <w:rPr>
                <w:sz w:val="22"/>
                <w:szCs w:val="22"/>
              </w:rPr>
              <w:t>List FI(S) privileges held e.g. (a)(4)</w:t>
            </w:r>
          </w:p>
        </w:tc>
        <w:tc>
          <w:tcPr>
            <w:tcW w:w="6611" w:type="dxa"/>
            <w:gridSpan w:val="3"/>
            <w:vAlign w:val="center"/>
          </w:tcPr>
          <w:p w14:paraId="41F16231" w14:textId="77777777" w:rsidR="007830B9" w:rsidRPr="007830B9" w:rsidRDefault="007830B9" w:rsidP="0012075B">
            <w:pPr>
              <w:rPr>
                <w:sz w:val="22"/>
                <w:szCs w:val="22"/>
              </w:rPr>
            </w:pPr>
          </w:p>
          <w:p w14:paraId="6450CFD5" w14:textId="77777777" w:rsidR="007830B9" w:rsidRPr="007830B9" w:rsidRDefault="007830B9" w:rsidP="0012075B">
            <w:pPr>
              <w:rPr>
                <w:sz w:val="22"/>
                <w:szCs w:val="22"/>
              </w:rPr>
            </w:pPr>
          </w:p>
          <w:p w14:paraId="1439A646" w14:textId="77777777" w:rsidR="007830B9" w:rsidRPr="007830B9" w:rsidRDefault="007830B9" w:rsidP="0012075B">
            <w:pPr>
              <w:rPr>
                <w:sz w:val="22"/>
                <w:szCs w:val="22"/>
              </w:rPr>
            </w:pPr>
          </w:p>
        </w:tc>
      </w:tr>
      <w:tr w:rsidR="0018318A" w:rsidRPr="007830B9" w14:paraId="30E01C94" w14:textId="77777777" w:rsidTr="0012075B">
        <w:tc>
          <w:tcPr>
            <w:tcW w:w="2405" w:type="dxa"/>
            <w:vAlign w:val="center"/>
          </w:tcPr>
          <w:p w14:paraId="615BC08F" w14:textId="3AC2119F" w:rsidR="0018318A" w:rsidRDefault="0018318A" w:rsidP="00120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examiner privileges held</w:t>
            </w:r>
            <w:r w:rsidR="00DE4D18">
              <w:rPr>
                <w:sz w:val="22"/>
                <w:szCs w:val="22"/>
              </w:rPr>
              <w:t>?</w:t>
            </w:r>
          </w:p>
          <w:p w14:paraId="78AA7D2B" w14:textId="77777777" w:rsidR="0018318A" w:rsidRPr="0012075B" w:rsidRDefault="0018318A" w:rsidP="0012075B">
            <w:pPr>
              <w:rPr>
                <w:sz w:val="22"/>
                <w:szCs w:val="22"/>
              </w:rPr>
            </w:pPr>
          </w:p>
        </w:tc>
        <w:tc>
          <w:tcPr>
            <w:tcW w:w="6611" w:type="dxa"/>
            <w:gridSpan w:val="3"/>
            <w:vAlign w:val="center"/>
          </w:tcPr>
          <w:p w14:paraId="3F90CB9D" w14:textId="77777777" w:rsidR="0018318A" w:rsidRPr="007830B9" w:rsidRDefault="0018318A" w:rsidP="0012075B">
            <w:pPr>
              <w:rPr>
                <w:sz w:val="22"/>
                <w:szCs w:val="22"/>
              </w:rPr>
            </w:pPr>
          </w:p>
        </w:tc>
      </w:tr>
    </w:tbl>
    <w:p w14:paraId="402173C2" w14:textId="77777777" w:rsidR="007830B9" w:rsidRPr="007830B9" w:rsidRDefault="007830B9" w:rsidP="007830B9">
      <w:pPr>
        <w:spacing w:after="0"/>
        <w:rPr>
          <w:sz w:val="22"/>
          <w:szCs w:val="22"/>
        </w:rPr>
      </w:pPr>
    </w:p>
    <w:p w14:paraId="439F9C1F" w14:textId="41CAC407" w:rsidR="007830B9" w:rsidRPr="000D2709" w:rsidRDefault="007830B9" w:rsidP="007830B9">
      <w:pPr>
        <w:spacing w:after="0"/>
        <w:rPr>
          <w:b/>
          <w:bCs/>
          <w:sz w:val="22"/>
          <w:szCs w:val="22"/>
        </w:rPr>
      </w:pPr>
      <w:r w:rsidRPr="000D2709">
        <w:rPr>
          <w:b/>
          <w:bCs/>
          <w:sz w:val="22"/>
          <w:szCs w:val="22"/>
        </w:rPr>
        <w:t>Requested FE(S) standardisation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30B9" w:rsidRPr="007830B9" w14:paraId="6BC12088" w14:textId="77777777" w:rsidTr="007150EB">
        <w:tc>
          <w:tcPr>
            <w:tcW w:w="9016" w:type="dxa"/>
          </w:tcPr>
          <w:p w14:paraId="5DB1095D" w14:textId="3BDE75B4" w:rsidR="007830B9" w:rsidRPr="007830B9" w:rsidRDefault="007830B9" w:rsidP="007830B9">
            <w:pPr>
              <w:rPr>
                <w:sz w:val="22"/>
                <w:szCs w:val="22"/>
              </w:rPr>
            </w:pPr>
            <w:r w:rsidRPr="007830B9">
              <w:rPr>
                <w:sz w:val="22"/>
                <w:szCs w:val="22"/>
              </w:rPr>
              <w:t xml:space="preserve">Please list </w:t>
            </w:r>
            <w:r w:rsidR="0012075B">
              <w:rPr>
                <w:sz w:val="22"/>
                <w:szCs w:val="22"/>
              </w:rPr>
              <w:t xml:space="preserve">clearly </w:t>
            </w:r>
            <w:r w:rsidRPr="007830B9">
              <w:rPr>
                <w:sz w:val="22"/>
                <w:szCs w:val="22"/>
              </w:rPr>
              <w:t xml:space="preserve">which SFCL.415 FE(S) certificate privilege(s) standardisation training you are requesting, </w:t>
            </w:r>
            <w:proofErr w:type="spellStart"/>
            <w:r w:rsidRPr="007830B9">
              <w:rPr>
                <w:sz w:val="22"/>
                <w:szCs w:val="22"/>
              </w:rPr>
              <w:t>e.g</w:t>
            </w:r>
            <w:proofErr w:type="spellEnd"/>
            <w:r w:rsidRPr="007830B9">
              <w:rPr>
                <w:sz w:val="22"/>
                <w:szCs w:val="22"/>
              </w:rPr>
              <w:t xml:space="preserve"> SFCL.415 (a). </w:t>
            </w:r>
          </w:p>
        </w:tc>
      </w:tr>
      <w:tr w:rsidR="007830B9" w:rsidRPr="007830B9" w14:paraId="0845FA5A" w14:textId="77777777" w:rsidTr="008C6128">
        <w:tc>
          <w:tcPr>
            <w:tcW w:w="9016" w:type="dxa"/>
          </w:tcPr>
          <w:p w14:paraId="13B01762" w14:textId="77777777" w:rsidR="007830B9" w:rsidRPr="007830B9" w:rsidRDefault="007830B9" w:rsidP="007830B9">
            <w:pPr>
              <w:rPr>
                <w:sz w:val="22"/>
                <w:szCs w:val="22"/>
              </w:rPr>
            </w:pPr>
          </w:p>
          <w:p w14:paraId="239B9AD2" w14:textId="77777777" w:rsidR="007830B9" w:rsidRPr="007830B9" w:rsidRDefault="007830B9" w:rsidP="007830B9">
            <w:pPr>
              <w:rPr>
                <w:sz w:val="22"/>
                <w:szCs w:val="22"/>
              </w:rPr>
            </w:pPr>
          </w:p>
          <w:p w14:paraId="66814521" w14:textId="77777777" w:rsidR="007830B9" w:rsidRPr="007830B9" w:rsidRDefault="007830B9" w:rsidP="007830B9">
            <w:pPr>
              <w:rPr>
                <w:sz w:val="22"/>
                <w:szCs w:val="22"/>
              </w:rPr>
            </w:pPr>
          </w:p>
        </w:tc>
      </w:tr>
      <w:tr w:rsidR="000D2709" w:rsidRPr="007830B9" w14:paraId="4228AF0E" w14:textId="77777777" w:rsidTr="008C6128">
        <w:tc>
          <w:tcPr>
            <w:tcW w:w="9016" w:type="dxa"/>
          </w:tcPr>
          <w:p w14:paraId="75B9E479" w14:textId="77777777" w:rsidR="0012075B" w:rsidRDefault="000D2709" w:rsidP="007830B9">
            <w:pPr>
              <w:rPr>
                <w:sz w:val="22"/>
                <w:szCs w:val="22"/>
              </w:rPr>
            </w:pPr>
            <w:r w:rsidRPr="000D2709">
              <w:rPr>
                <w:sz w:val="22"/>
                <w:szCs w:val="22"/>
              </w:rPr>
              <w:t>I declare that the information I have supplied is accurate.</w:t>
            </w:r>
            <w:r w:rsidR="0012075B">
              <w:rPr>
                <w:sz w:val="22"/>
                <w:szCs w:val="22"/>
              </w:rPr>
              <w:t xml:space="preserve"> </w:t>
            </w:r>
          </w:p>
          <w:p w14:paraId="26FE0E83" w14:textId="77777777" w:rsidR="00DA0E4A" w:rsidRDefault="00DA0E4A" w:rsidP="007830B9">
            <w:pPr>
              <w:rPr>
                <w:sz w:val="22"/>
                <w:szCs w:val="22"/>
              </w:rPr>
            </w:pPr>
          </w:p>
          <w:p w14:paraId="6F29D553" w14:textId="067DE670" w:rsidR="000D2709" w:rsidRDefault="0012075B" w:rsidP="00783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Signed:                                                                                                       Date:</w:t>
            </w:r>
          </w:p>
          <w:p w14:paraId="6BB2B723" w14:textId="3CFF2363" w:rsidR="0012075B" w:rsidRPr="007830B9" w:rsidRDefault="0012075B" w:rsidP="007830B9">
            <w:pPr>
              <w:rPr>
                <w:sz w:val="22"/>
                <w:szCs w:val="22"/>
              </w:rPr>
            </w:pPr>
          </w:p>
        </w:tc>
      </w:tr>
    </w:tbl>
    <w:p w14:paraId="1CC4AAC3" w14:textId="77777777" w:rsidR="007830B9" w:rsidRDefault="007830B9" w:rsidP="007830B9">
      <w:pPr>
        <w:spacing w:after="0"/>
        <w:rPr>
          <w:sz w:val="22"/>
          <w:szCs w:val="22"/>
        </w:rPr>
      </w:pPr>
    </w:p>
    <w:p w14:paraId="3504715E" w14:textId="293BCF30" w:rsidR="00DA0E4A" w:rsidRDefault="000D2709" w:rsidP="000D2709">
      <w:pPr>
        <w:spacing w:after="0"/>
        <w:rPr>
          <w:sz w:val="22"/>
          <w:szCs w:val="22"/>
        </w:rPr>
      </w:pPr>
      <w:r w:rsidRPr="000D2709">
        <w:rPr>
          <w:sz w:val="22"/>
          <w:szCs w:val="22"/>
        </w:rPr>
        <w:t>Thanks for your application – you will hear back from us with</w:t>
      </w:r>
      <w:r>
        <w:rPr>
          <w:sz w:val="22"/>
          <w:szCs w:val="22"/>
        </w:rPr>
        <w:t>in</w:t>
      </w:r>
      <w:r w:rsidRPr="000D2709">
        <w:rPr>
          <w:sz w:val="22"/>
          <w:szCs w:val="22"/>
        </w:rPr>
        <w:t xml:space="preserve"> two weeks.</w:t>
      </w:r>
    </w:p>
    <w:p w14:paraId="5EFF7DBA" w14:textId="69E53F51" w:rsidR="0012075B" w:rsidRDefault="0012075B" w:rsidP="000D2709">
      <w:pPr>
        <w:spacing w:after="0"/>
        <w:rPr>
          <w:sz w:val="22"/>
          <w:szCs w:val="22"/>
        </w:rPr>
      </w:pPr>
      <w:r w:rsidRPr="0012075B">
        <w:rPr>
          <w:sz w:val="22"/>
          <w:szCs w:val="22"/>
        </w:rPr>
        <w:t xml:space="preserve">Please submit the completed form by email to </w:t>
      </w:r>
      <w:r w:rsidR="00DA0E4A">
        <w:rPr>
          <w:sz w:val="22"/>
          <w:szCs w:val="22"/>
        </w:rPr>
        <w:t>lizzie</w:t>
      </w:r>
      <w:r w:rsidRPr="0012075B">
        <w:rPr>
          <w:sz w:val="22"/>
          <w:szCs w:val="22"/>
        </w:rPr>
        <w:t>@gliding.co.uk with the email heading ‘FE(S) standardisation</w:t>
      </w:r>
      <w:r w:rsidR="00DA0E4A">
        <w:rPr>
          <w:sz w:val="22"/>
          <w:szCs w:val="22"/>
        </w:rPr>
        <w:t xml:space="preserve"> application</w:t>
      </w:r>
      <w:r w:rsidRPr="0012075B">
        <w:rPr>
          <w:sz w:val="22"/>
          <w:szCs w:val="22"/>
        </w:rPr>
        <w:t>’.</w:t>
      </w:r>
    </w:p>
    <w:p w14:paraId="7D3B8220" w14:textId="624C7A1F" w:rsidR="000D2709" w:rsidRPr="000D2709" w:rsidRDefault="000D2709" w:rsidP="000D2709">
      <w:pPr>
        <w:spacing w:after="0"/>
        <w:rPr>
          <w:sz w:val="22"/>
          <w:szCs w:val="22"/>
        </w:rPr>
      </w:pPr>
      <w:r w:rsidRPr="000D2709">
        <w:rPr>
          <w:sz w:val="22"/>
          <w:szCs w:val="22"/>
        </w:rPr>
        <w:t>Your data is protected in accordance with our data privacy notice</w:t>
      </w:r>
      <w:r w:rsidR="00DA0E4A">
        <w:rPr>
          <w:sz w:val="22"/>
          <w:szCs w:val="22"/>
        </w:rPr>
        <w:t xml:space="preserve"> </w:t>
      </w:r>
      <w:r w:rsidRPr="000D2709">
        <w:rPr>
          <w:sz w:val="22"/>
          <w:szCs w:val="22"/>
        </w:rPr>
        <w:t xml:space="preserve">at </w:t>
      </w:r>
      <w:r w:rsidR="00DA0E4A">
        <w:rPr>
          <w:sz w:val="22"/>
          <w:szCs w:val="22"/>
        </w:rPr>
        <w:t>www.gliding.co.uk</w:t>
      </w:r>
      <w:r w:rsidRPr="000D2709">
        <w:rPr>
          <w:sz w:val="22"/>
          <w:szCs w:val="22"/>
        </w:rPr>
        <w:t xml:space="preserve">                                    </w:t>
      </w:r>
    </w:p>
    <w:sectPr w:rsidR="000D2709" w:rsidRPr="000D270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43A6" w14:textId="77777777" w:rsidR="000D2709" w:rsidRDefault="000D2709" w:rsidP="000D2709">
      <w:pPr>
        <w:spacing w:after="0" w:line="240" w:lineRule="auto"/>
      </w:pPr>
      <w:r>
        <w:separator/>
      </w:r>
    </w:p>
  </w:endnote>
  <w:endnote w:type="continuationSeparator" w:id="0">
    <w:p w14:paraId="70487AD5" w14:textId="77777777" w:rsidR="000D2709" w:rsidRDefault="000D2709" w:rsidP="000D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AFB2" w14:textId="77777777" w:rsidR="000D2709" w:rsidRDefault="000D2709" w:rsidP="000D2709">
      <w:pPr>
        <w:spacing w:after="0" w:line="240" w:lineRule="auto"/>
      </w:pPr>
      <w:r>
        <w:separator/>
      </w:r>
    </w:p>
  </w:footnote>
  <w:footnote w:type="continuationSeparator" w:id="0">
    <w:p w14:paraId="54C67373" w14:textId="77777777" w:rsidR="000D2709" w:rsidRDefault="000D2709" w:rsidP="000D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A42B" w14:textId="0378EF18" w:rsidR="000D2709" w:rsidRDefault="000D27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9226A" wp14:editId="5E497894">
              <wp:simplePos x="0" y="0"/>
              <wp:positionH relativeFrom="column">
                <wp:posOffset>5095875</wp:posOffset>
              </wp:positionH>
              <wp:positionV relativeFrom="paragraph">
                <wp:posOffset>-287655</wp:posOffset>
              </wp:positionV>
              <wp:extent cx="1285875" cy="647700"/>
              <wp:effectExtent l="0" t="0" r="9525" b="0"/>
              <wp:wrapNone/>
              <wp:docPr id="185822990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081163" w14:textId="7BB2B5B0" w:rsidR="000D2709" w:rsidRDefault="000D27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F11095" wp14:editId="240F29C9">
                                <wp:extent cx="1096645" cy="384175"/>
                                <wp:effectExtent l="0" t="0" r="0" b="0"/>
                                <wp:docPr id="307248142" name="Picture 2" descr="A logo with red tex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248142" name="Picture 2" descr="A logo with red text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6645" cy="3841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922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25pt;margin-top:-22.65pt;width:101.2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" fillcolor="white [3201]" stroked="f" strokeweight=".5pt">
              <v:textbox>
                <w:txbxContent>
                  <w:p w14:paraId="2C081163" w14:textId="7BB2B5B0" w:rsidR="000D2709" w:rsidRDefault="000D2709">
                    <w:r>
                      <w:rPr>
                        <w:noProof/>
                      </w:rPr>
                      <w:drawing>
                        <wp:inline distT="0" distB="0" distL="0" distR="0" wp14:anchorId="11F11095" wp14:editId="240F29C9">
                          <wp:extent cx="1096645" cy="384175"/>
                          <wp:effectExtent l="0" t="0" r="0" b="0"/>
                          <wp:docPr id="307248142" name="Picture 2" descr="A logo with red tex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248142" name="Picture 2" descr="A logo with red text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6645" cy="384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0"/>
    <w:rsid w:val="000D2709"/>
    <w:rsid w:val="0012075B"/>
    <w:rsid w:val="0018318A"/>
    <w:rsid w:val="00230514"/>
    <w:rsid w:val="00351D50"/>
    <w:rsid w:val="004D2D2F"/>
    <w:rsid w:val="00782201"/>
    <w:rsid w:val="007830B9"/>
    <w:rsid w:val="00850BAA"/>
    <w:rsid w:val="00DA0E4A"/>
    <w:rsid w:val="00DE4D18"/>
    <w:rsid w:val="00E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9CE4B1"/>
  <w15:chartTrackingRefBased/>
  <w15:docId w15:val="{6FFFCF8A-D84A-45A5-8AEB-3B914680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D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1D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D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709"/>
  </w:style>
  <w:style w:type="paragraph" w:styleId="Footer">
    <w:name w:val="footer"/>
    <w:basedOn w:val="Normal"/>
    <w:link w:val="FooterChar"/>
    <w:uiPriority w:val="99"/>
    <w:unhideWhenUsed/>
    <w:rsid w:val="000D2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Stratten</dc:creator>
  <cp:keywords/>
  <dc:description/>
  <cp:lastModifiedBy>Pete Stratten</cp:lastModifiedBy>
  <cp:revision>3</cp:revision>
  <dcterms:created xsi:type="dcterms:W3CDTF">2026-02-21T20:41:00Z</dcterms:created>
  <dcterms:modified xsi:type="dcterms:W3CDTF">2026-03-03T16:40:00Z</dcterms:modified>
</cp:coreProperties>
</file>